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6045930"/>
        <w:docPartObj>
          <w:docPartGallery w:val="Cover Pages"/>
          <w:docPartUnique/>
        </w:docPartObj>
      </w:sdtPr>
      <w:sdtEndPr>
        <w:rPr>
          <w:szCs w:val="21"/>
        </w:rPr>
      </w:sdtEndPr>
      <w:sdtContent>
        <w:p w:rsidR="000E4CB3" w:rsidRPr="00AF0EBF" w:rsidRDefault="000E4CB3">
          <w:pPr>
            <w:rPr>
              <w:rFonts w:ascii="Times New Roman" w:hAnsi="Times New Roman" w:cs="Times New Roman"/>
            </w:rPr>
          </w:pP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 w:rsidP="000E4CB3">
          <w:pPr>
            <w:widowControl/>
            <w:ind w:rightChars="-432" w:right="-907"/>
            <w:rPr>
              <w:rFonts w:ascii="Times New Roman" w:eastAsia="华文中宋" w:hAnsi="Times New Roman" w:cs="Times New Roman"/>
              <w:b/>
              <w:sz w:val="56"/>
            </w:rPr>
          </w:pPr>
        </w:p>
        <w:p w:rsidR="000E4CB3" w:rsidRPr="00AF0EBF" w:rsidRDefault="000E4CB3" w:rsidP="000E4CB3">
          <w:pPr>
            <w:widowControl/>
            <w:ind w:leftChars="-405" w:left="-850" w:rightChars="-432" w:right="-907"/>
            <w:jc w:val="center"/>
            <w:rPr>
              <w:rFonts w:ascii="Times New Roman" w:eastAsia="华文中宋" w:hAnsi="Times New Roman" w:cs="Times New Roman"/>
              <w:b/>
              <w:sz w:val="56"/>
            </w:rPr>
          </w:pPr>
        </w:p>
        <w:p w:rsidR="000E4CB3" w:rsidRPr="00AF0EBF" w:rsidRDefault="000E4CB3" w:rsidP="000E4CB3">
          <w:pPr>
            <w:widowControl/>
            <w:ind w:leftChars="-405" w:left="-850" w:rightChars="-432" w:right="-907"/>
            <w:jc w:val="center"/>
            <w:rPr>
              <w:rFonts w:ascii="Times New Roman" w:eastAsia="华文中宋" w:hAnsi="Times New Roman" w:cs="Times New Roman"/>
              <w:b/>
              <w:color w:val="187F91"/>
              <w:sz w:val="72"/>
            </w:rPr>
          </w:pPr>
          <w:r w:rsidRPr="00AF0EBF">
            <w:rPr>
              <w:rFonts w:ascii="Times New Roman" w:eastAsia="华文中宋" w:hAnsi="华文中宋" w:cs="Times New Roman"/>
              <w:b/>
              <w:color w:val="187F91"/>
              <w:sz w:val="72"/>
            </w:rPr>
            <w:t>吉林省金冠电气股份有限公司</w:t>
          </w: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  <w:r w:rsidRPr="00AF0EBF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30480</wp:posOffset>
                </wp:positionV>
                <wp:extent cx="7592695" cy="2085975"/>
                <wp:effectExtent l="19050" t="0" r="8255" b="0"/>
                <wp:wrapNone/>
                <wp:docPr id="25" name="图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b="317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269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E4CB3" w:rsidRPr="00AF0EBF" w:rsidRDefault="00EA09E3">
          <w:pPr>
            <w:widowControl/>
            <w:jc w:val="left"/>
            <w:rPr>
              <w:rFonts w:ascii="Times New Roman" w:hAnsi="Times New Roman" w:cs="Times New Roman"/>
            </w:rPr>
          </w:pPr>
          <w:r w:rsidRPr="00AF0EBF">
            <w:rPr>
              <w:rFonts w:ascii="Times New Roman" w:hAnsi="Times New Roman" w:cs="Times New Roman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8.15pt;margin-top:.3pt;width:166.05pt;height:132pt;z-index:251680768;mso-width-percent:400;mso-height-percent:200;mso-width-percent:400;mso-height-percent:200;mso-width-relative:margin;mso-height-relative:margin" fillcolor="#007c8e" stroked="f">
                <v:textbox style="mso-next-textbox:#_x0000_s1026;mso-fit-shape-to-text:t">
                  <w:txbxContent>
                    <w:p w:rsidR="000E4CB3" w:rsidRPr="000E4CB3" w:rsidRDefault="000E4CB3">
                      <w:pP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社会</w:t>
                      </w:r>
                      <w:r w:rsidRPr="000E4CB3"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招聘</w:t>
                      </w:r>
                    </w:p>
                    <w:p w:rsidR="000E4CB3" w:rsidRPr="000E4CB3" w:rsidRDefault="000E4CB3">
                      <w:pP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</w:pPr>
                      <w:r w:rsidRPr="000E4CB3"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岗位职责</w:t>
                      </w:r>
                    </w:p>
                  </w:txbxContent>
                </v:textbox>
              </v:shape>
            </w:pict>
          </w: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AF0EBF" w:rsidRDefault="000E4CB3" w:rsidP="000E4CB3">
          <w:pPr>
            <w:widowControl/>
            <w:wordWrap w:val="0"/>
            <w:jc w:val="right"/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</w:pPr>
          <w:r w:rsidRPr="00AF0EBF">
            <w:rPr>
              <w:rFonts w:ascii="Times New Roman" w:eastAsia="华文中宋" w:hAnsi="华文中宋" w:cs="Times New Roman"/>
              <w:b/>
              <w:color w:val="EE7800"/>
              <w:sz w:val="36"/>
              <w:szCs w:val="36"/>
            </w:rPr>
            <w:t>金冠电气</w:t>
          </w:r>
          <w:r w:rsidRPr="00AF0EBF"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  <w:t xml:space="preserve">    </w:t>
          </w:r>
        </w:p>
        <w:p w:rsidR="000E4CB3" w:rsidRPr="00AF0EBF" w:rsidRDefault="000E4CB3" w:rsidP="000E4CB3">
          <w:pPr>
            <w:widowControl/>
            <w:wordWrap w:val="0"/>
            <w:jc w:val="right"/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</w:pPr>
          <w:r w:rsidRPr="00AF0EBF">
            <w:rPr>
              <w:rFonts w:ascii="Times New Roman" w:eastAsia="华文中宋" w:hAnsi="华文中宋" w:cs="Times New Roman"/>
              <w:b/>
              <w:color w:val="EE7800"/>
              <w:sz w:val="36"/>
              <w:szCs w:val="36"/>
            </w:rPr>
            <w:t>人力资源部</w:t>
          </w:r>
          <w:r w:rsidRPr="00AF0EBF"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  <w:t xml:space="preserve">   </w:t>
          </w:r>
        </w:p>
        <w:p w:rsidR="0043556D" w:rsidRPr="00AF0EBF" w:rsidRDefault="00EA09E3" w:rsidP="0043556D">
          <w:pPr>
            <w:widowControl/>
            <w:jc w:val="left"/>
            <w:rPr>
              <w:rFonts w:ascii="Times New Roman" w:hAnsi="Times New Roman" w:cs="Times New Roman"/>
              <w:szCs w:val="21"/>
            </w:rPr>
          </w:pPr>
        </w:p>
      </w:sdtContent>
    </w:sdt>
    <w:p w:rsidR="0043556D" w:rsidRPr="00AF0EBF" w:rsidRDefault="0043556D" w:rsidP="0043556D">
      <w:pPr>
        <w:widowControl/>
        <w:jc w:val="center"/>
        <w:rPr>
          <w:rFonts w:ascii="Times New Roman" w:eastAsia="华文中宋" w:hAnsi="Times New Roman" w:cs="Times New Roman"/>
          <w:b/>
          <w:sz w:val="52"/>
          <w:szCs w:val="21"/>
        </w:rPr>
      </w:pPr>
    </w:p>
    <w:p w:rsidR="00EF1523" w:rsidRPr="00AF0EBF" w:rsidRDefault="00002664" w:rsidP="0043556D">
      <w:pPr>
        <w:widowControl/>
        <w:jc w:val="center"/>
        <w:rPr>
          <w:rFonts w:ascii="Times New Roman" w:eastAsia="华文中宋" w:hAnsi="Times New Roman" w:cs="Times New Roman"/>
          <w:b/>
          <w:sz w:val="52"/>
          <w:szCs w:val="21"/>
        </w:rPr>
      </w:pPr>
      <w:r w:rsidRPr="00AF0EBF">
        <w:rPr>
          <w:rFonts w:ascii="Times New Roman" w:eastAsia="华文中宋" w:hAnsi="华文中宋" w:cs="Times New Roman"/>
          <w:b/>
          <w:sz w:val="52"/>
          <w:szCs w:val="21"/>
        </w:rPr>
        <w:t>驻外财务部长</w:t>
      </w:r>
    </w:p>
    <w:p w:rsidR="00AF0EBF" w:rsidRDefault="00795DA9" w:rsidP="00AF0EBF">
      <w:pPr>
        <w:widowControl/>
        <w:jc w:val="center"/>
        <w:rPr>
          <w:rFonts w:ascii="Times New Roman" w:eastAsia="华文中宋" w:hAnsi="Times New Roman" w:cs="Times New Roman" w:hint="eastAsia"/>
          <w:b/>
          <w:sz w:val="52"/>
          <w:szCs w:val="21"/>
        </w:rPr>
      </w:pPr>
      <w:r w:rsidRPr="00AF0EBF">
        <w:rPr>
          <w:rFonts w:ascii="Times New Roman" w:eastAsia="华文中宋" w:hAnsi="华文中宋" w:cs="Times New Roman"/>
          <w:b/>
          <w:sz w:val="52"/>
          <w:szCs w:val="21"/>
        </w:rPr>
        <w:t>岗位职责</w:t>
      </w:r>
    </w:p>
    <w:p w:rsidR="00EF1523" w:rsidRPr="00AF0EBF" w:rsidRDefault="00002664" w:rsidP="00AF0EBF">
      <w:pPr>
        <w:widowControl/>
        <w:jc w:val="center"/>
        <w:rPr>
          <w:rFonts w:ascii="Times New Roman" w:eastAsia="华文中宋" w:hAnsi="Times New Roman" w:cs="Times New Roman"/>
          <w:b/>
          <w:sz w:val="52"/>
          <w:szCs w:val="21"/>
        </w:rPr>
      </w:pPr>
      <w:r w:rsidRPr="00AF0EBF">
        <w:rPr>
          <w:rFonts w:ascii="Times New Roman" w:hAnsiTheme="minorEastAsia" w:cs="Times New Roman"/>
          <w:b/>
          <w:kern w:val="0"/>
          <w:sz w:val="24"/>
          <w:szCs w:val="24"/>
        </w:rPr>
        <w:t>（驻江浙、一年后可调回长春）</w:t>
      </w:r>
    </w:p>
    <w:p w:rsidR="00AF0EBF" w:rsidRPr="00AF0EBF" w:rsidRDefault="00AF0EBF" w:rsidP="00AF0EBF">
      <w:pPr>
        <w:spacing w:line="360" w:lineRule="auto"/>
        <w:ind w:leftChars="-202" w:rightChars="-297" w:right="-624" w:hangingChars="176" w:hanging="424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EF2CF9" w:rsidRPr="00AF0EBF" w:rsidRDefault="00002664" w:rsidP="00AF0EBF">
      <w:pPr>
        <w:pStyle w:val="a7"/>
        <w:numPr>
          <w:ilvl w:val="0"/>
          <w:numId w:val="29"/>
        </w:numPr>
        <w:spacing w:line="360" w:lineRule="auto"/>
        <w:ind w:leftChars="-202" w:left="0" w:rightChars="-297" w:right="-624" w:hangingChars="176" w:hanging="424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AF0EBF">
        <w:rPr>
          <w:rFonts w:ascii="Times New Roman" w:hAnsi="宋体" w:cs="Times New Roman"/>
          <w:b/>
          <w:sz w:val="24"/>
          <w:szCs w:val="24"/>
        </w:rPr>
        <w:t>组织部门人员分解年度经营指标并进行有效执行</w:t>
      </w:r>
    </w:p>
    <w:p w:rsidR="0043556D" w:rsidRPr="00AF0EBF" w:rsidRDefault="00002664" w:rsidP="00AF0EBF">
      <w:pPr>
        <w:pStyle w:val="a7"/>
        <w:numPr>
          <w:ilvl w:val="0"/>
          <w:numId w:val="28"/>
        </w:numPr>
        <w:spacing w:line="360" w:lineRule="auto"/>
        <w:ind w:leftChars="-202" w:left="-2" w:rightChars="-297" w:right="-624" w:hangingChars="176" w:hanging="422"/>
        <w:rPr>
          <w:rFonts w:ascii="Times New Roman" w:hAnsi="Times New Roman" w:cs="Times New Roman"/>
          <w:sz w:val="24"/>
          <w:szCs w:val="24"/>
        </w:rPr>
      </w:pPr>
      <w:r w:rsidRPr="00AF0EBF">
        <w:rPr>
          <w:rFonts w:ascii="Times New Roman" w:hAnsi="宋体" w:cs="Times New Roman"/>
          <w:sz w:val="24"/>
          <w:szCs w:val="24"/>
        </w:rPr>
        <w:t>根据分管领导下达的年度经营计划指标，每年年初组织部门人员制订本年度工作计划，经分管领导审批后执行。</w:t>
      </w:r>
    </w:p>
    <w:p w:rsidR="00002664" w:rsidRPr="00AF0EBF" w:rsidRDefault="00002664" w:rsidP="00AF0EBF">
      <w:pPr>
        <w:pStyle w:val="a7"/>
        <w:numPr>
          <w:ilvl w:val="0"/>
          <w:numId w:val="28"/>
        </w:numPr>
        <w:spacing w:line="360" w:lineRule="auto"/>
        <w:ind w:leftChars="-202" w:left="-2" w:rightChars="-297" w:right="-624" w:hangingChars="176" w:hanging="422"/>
        <w:rPr>
          <w:rFonts w:ascii="Times New Roman" w:hAnsi="Times New Roman" w:cs="Times New Roman"/>
          <w:sz w:val="24"/>
          <w:szCs w:val="24"/>
        </w:rPr>
      </w:pPr>
      <w:r w:rsidRPr="00AF0EBF">
        <w:rPr>
          <w:rFonts w:ascii="Times New Roman" w:hAnsi="宋体" w:cs="Times New Roman"/>
          <w:sz w:val="24"/>
          <w:szCs w:val="24"/>
        </w:rPr>
        <w:t>负责落实及实施各项经营指标和工作计划完成。</w:t>
      </w:r>
    </w:p>
    <w:p w:rsidR="00002664" w:rsidRPr="00AF0EBF" w:rsidRDefault="00002664" w:rsidP="00AF0EBF">
      <w:pPr>
        <w:pStyle w:val="a7"/>
        <w:numPr>
          <w:ilvl w:val="0"/>
          <w:numId w:val="28"/>
        </w:numPr>
        <w:spacing w:line="360" w:lineRule="auto"/>
        <w:ind w:leftChars="-202" w:left="-2" w:rightChars="-297" w:right="-624" w:hangingChars="176" w:hanging="422"/>
        <w:rPr>
          <w:rFonts w:ascii="Times New Roman" w:hAnsi="Times New Roman" w:cs="Times New Roman"/>
          <w:sz w:val="24"/>
          <w:szCs w:val="24"/>
        </w:rPr>
      </w:pPr>
      <w:r w:rsidRPr="00AF0EBF">
        <w:rPr>
          <w:rFonts w:ascii="Times New Roman" w:hAnsi="宋体" w:cs="Times New Roman"/>
          <w:sz w:val="24"/>
          <w:szCs w:val="24"/>
        </w:rPr>
        <w:t>对部门员工的年度经营计划进行平衡与协调。</w:t>
      </w:r>
    </w:p>
    <w:p w:rsidR="00AF0EBF" w:rsidRPr="00AF0EBF" w:rsidRDefault="00AF0EBF" w:rsidP="00AF0EBF">
      <w:pPr>
        <w:pStyle w:val="a7"/>
        <w:spacing w:line="360" w:lineRule="auto"/>
        <w:ind w:left="-2" w:rightChars="-297" w:right="-624" w:firstLineChars="0" w:firstLine="0"/>
        <w:rPr>
          <w:rFonts w:ascii="Times New Roman" w:hAnsi="Times New Roman" w:cs="Times New Roman"/>
          <w:sz w:val="24"/>
          <w:szCs w:val="24"/>
        </w:rPr>
      </w:pPr>
    </w:p>
    <w:p w:rsidR="00002664" w:rsidRPr="00AF0EBF" w:rsidRDefault="00002664" w:rsidP="00AF0EBF">
      <w:pPr>
        <w:pStyle w:val="a7"/>
        <w:numPr>
          <w:ilvl w:val="0"/>
          <w:numId w:val="29"/>
        </w:numPr>
        <w:spacing w:line="360" w:lineRule="auto"/>
        <w:ind w:leftChars="-202" w:left="0" w:rightChars="-297" w:right="-624" w:hangingChars="176" w:hanging="424"/>
        <w:rPr>
          <w:rFonts w:ascii="Times New Roman" w:hAnsi="Times New Roman" w:cs="Times New Roman"/>
          <w:b/>
          <w:sz w:val="24"/>
          <w:szCs w:val="24"/>
        </w:rPr>
      </w:pPr>
      <w:r w:rsidRPr="00AF0EBF">
        <w:rPr>
          <w:rFonts w:ascii="Times New Roman" w:cs="Times New Roman"/>
          <w:b/>
          <w:sz w:val="24"/>
          <w:szCs w:val="24"/>
        </w:rPr>
        <w:t>规章制度管理</w:t>
      </w:r>
    </w:p>
    <w:p w:rsidR="00002664" w:rsidRPr="00AF0EBF" w:rsidRDefault="00002664" w:rsidP="00AF0EBF">
      <w:pPr>
        <w:pStyle w:val="a7"/>
        <w:numPr>
          <w:ilvl w:val="0"/>
          <w:numId w:val="30"/>
        </w:numPr>
        <w:spacing w:line="360" w:lineRule="auto"/>
        <w:ind w:leftChars="-202" w:left="-2" w:rightChars="-297" w:right="-624" w:hangingChars="176" w:hanging="422"/>
        <w:rPr>
          <w:rFonts w:ascii="Times New Roman" w:hAnsi="Times New Roman" w:cs="Times New Roman"/>
          <w:sz w:val="24"/>
          <w:szCs w:val="24"/>
        </w:rPr>
      </w:pPr>
      <w:r w:rsidRPr="00AF0EBF">
        <w:rPr>
          <w:rFonts w:ascii="Times New Roman" w:cs="Times New Roman"/>
          <w:sz w:val="24"/>
          <w:szCs w:val="24"/>
        </w:rPr>
        <w:t>制定公司各项财务核算及管理制度、内部控制管理、成本费用控制管理和考核办法。</w:t>
      </w:r>
    </w:p>
    <w:p w:rsidR="00002664" w:rsidRPr="00AF0EBF" w:rsidRDefault="00002664" w:rsidP="00AF0EBF">
      <w:pPr>
        <w:pStyle w:val="a7"/>
        <w:numPr>
          <w:ilvl w:val="0"/>
          <w:numId w:val="30"/>
        </w:numPr>
        <w:spacing w:line="360" w:lineRule="auto"/>
        <w:ind w:leftChars="-202" w:left="-2" w:rightChars="-297" w:right="-624" w:hangingChars="176" w:hanging="422"/>
        <w:rPr>
          <w:rFonts w:ascii="Times New Roman" w:hAnsi="Times New Roman" w:cs="Times New Roman"/>
          <w:sz w:val="24"/>
          <w:szCs w:val="24"/>
        </w:rPr>
      </w:pPr>
      <w:r w:rsidRPr="00AF0EBF">
        <w:rPr>
          <w:rFonts w:ascii="Times New Roman" w:hAnsi="宋体" w:cs="Times New Roman"/>
          <w:sz w:val="24"/>
          <w:szCs w:val="24"/>
        </w:rPr>
        <w:t>各项制度审批通过后组织实施、监督，</w:t>
      </w:r>
      <w:r w:rsidRPr="00AF0EBF">
        <w:rPr>
          <w:rFonts w:ascii="Times New Roman" w:cs="Times New Roman"/>
          <w:sz w:val="24"/>
          <w:szCs w:val="24"/>
        </w:rPr>
        <w:t>确保公司资产安全、有效地运作。</w:t>
      </w:r>
    </w:p>
    <w:p w:rsidR="00002664" w:rsidRPr="00AF0EBF" w:rsidRDefault="00002664" w:rsidP="00AF0EBF">
      <w:pPr>
        <w:pStyle w:val="a7"/>
        <w:numPr>
          <w:ilvl w:val="0"/>
          <w:numId w:val="30"/>
        </w:numPr>
        <w:spacing w:line="360" w:lineRule="auto"/>
        <w:ind w:leftChars="-202" w:left="-2" w:rightChars="-297" w:right="-624" w:hangingChars="176" w:hanging="422"/>
        <w:rPr>
          <w:rFonts w:ascii="Times New Roman" w:hAnsi="Times New Roman" w:cs="Times New Roman"/>
          <w:sz w:val="24"/>
          <w:szCs w:val="24"/>
        </w:rPr>
      </w:pPr>
      <w:r w:rsidRPr="00AF0EBF">
        <w:rPr>
          <w:rFonts w:ascii="Times New Roman" w:hAnsi="宋体" w:cs="Times New Roman"/>
          <w:sz w:val="24"/>
          <w:szCs w:val="24"/>
        </w:rPr>
        <w:t>将</w:t>
      </w:r>
      <w:r w:rsidRPr="00AF0EBF">
        <w:rPr>
          <w:rFonts w:ascii="Times New Roman" w:cs="Times New Roman"/>
          <w:sz w:val="24"/>
          <w:szCs w:val="24"/>
        </w:rPr>
        <w:t>规章制度交公司管理部备案。</w:t>
      </w:r>
    </w:p>
    <w:p w:rsidR="00AF0EBF" w:rsidRPr="00AF0EBF" w:rsidRDefault="00AF0EBF" w:rsidP="00AF0EBF">
      <w:pPr>
        <w:pStyle w:val="a7"/>
        <w:spacing w:line="360" w:lineRule="auto"/>
        <w:ind w:left="-2" w:rightChars="-297" w:right="-624" w:firstLineChars="0" w:firstLine="0"/>
        <w:rPr>
          <w:rFonts w:ascii="Times New Roman" w:hAnsi="Times New Roman" w:cs="Times New Roman"/>
          <w:sz w:val="24"/>
          <w:szCs w:val="24"/>
        </w:rPr>
      </w:pPr>
    </w:p>
    <w:p w:rsidR="00002664" w:rsidRPr="00AF0EBF" w:rsidRDefault="00002664" w:rsidP="00AF0EBF">
      <w:pPr>
        <w:pStyle w:val="a7"/>
        <w:numPr>
          <w:ilvl w:val="0"/>
          <w:numId w:val="29"/>
        </w:numPr>
        <w:spacing w:line="360" w:lineRule="auto"/>
        <w:ind w:leftChars="-202" w:left="0" w:rightChars="-297" w:right="-624" w:hangingChars="176" w:hanging="424"/>
        <w:rPr>
          <w:rFonts w:ascii="Times New Roman" w:hAnsi="Times New Roman" w:cs="Times New Roman"/>
          <w:b/>
          <w:sz w:val="24"/>
          <w:szCs w:val="24"/>
        </w:rPr>
      </w:pPr>
      <w:r w:rsidRPr="00AF0EBF">
        <w:rPr>
          <w:rFonts w:ascii="Times New Roman" w:hAnsi="宋体" w:cs="Times New Roman"/>
          <w:b/>
          <w:sz w:val="24"/>
          <w:szCs w:val="24"/>
        </w:rPr>
        <w:t>财务预算及费用控制管理</w:t>
      </w:r>
    </w:p>
    <w:p w:rsidR="00002664" w:rsidRPr="00AF0EBF" w:rsidRDefault="00002664" w:rsidP="00AF0EBF">
      <w:pPr>
        <w:pStyle w:val="a7"/>
        <w:numPr>
          <w:ilvl w:val="0"/>
          <w:numId w:val="31"/>
        </w:numPr>
        <w:spacing w:line="360" w:lineRule="auto"/>
        <w:ind w:leftChars="-202" w:left="-2" w:rightChars="-297" w:right="-624" w:hangingChars="176" w:hanging="422"/>
        <w:rPr>
          <w:rFonts w:ascii="Times New Roman" w:hAnsi="Times New Roman" w:cs="Times New Roman"/>
          <w:sz w:val="24"/>
          <w:szCs w:val="24"/>
        </w:rPr>
      </w:pPr>
      <w:r w:rsidRPr="00AF0EBF">
        <w:rPr>
          <w:rFonts w:ascii="Times New Roman" w:cs="Times New Roman"/>
          <w:sz w:val="24"/>
          <w:szCs w:val="24"/>
        </w:rPr>
        <w:t>根据公司有关制度，组织有关部门编制财务预算并汇总，上报总经理审批后组织实行</w:t>
      </w:r>
      <w:r w:rsidR="00AF0EBF" w:rsidRPr="00AF0EBF">
        <w:rPr>
          <w:rFonts w:ascii="Times New Roman" w:cs="Times New Roman"/>
          <w:sz w:val="24"/>
          <w:szCs w:val="24"/>
        </w:rPr>
        <w:t>。</w:t>
      </w:r>
    </w:p>
    <w:p w:rsidR="00002664" w:rsidRPr="00AF0EBF" w:rsidRDefault="00002664" w:rsidP="00AF0EBF">
      <w:pPr>
        <w:pStyle w:val="a7"/>
        <w:numPr>
          <w:ilvl w:val="0"/>
          <w:numId w:val="31"/>
        </w:numPr>
        <w:spacing w:line="360" w:lineRule="auto"/>
        <w:ind w:leftChars="-202" w:left="-2" w:rightChars="-297" w:right="-624" w:hangingChars="176" w:hanging="422"/>
        <w:rPr>
          <w:rFonts w:ascii="Times New Roman" w:hAnsi="Times New Roman" w:cs="Times New Roman"/>
          <w:sz w:val="24"/>
          <w:szCs w:val="24"/>
        </w:rPr>
      </w:pPr>
      <w:r w:rsidRPr="00AF0EBF">
        <w:rPr>
          <w:rFonts w:ascii="Times New Roman" w:hAnsi="宋体" w:cs="Times New Roman"/>
          <w:sz w:val="24"/>
          <w:szCs w:val="24"/>
        </w:rPr>
        <w:t>每月组织修订财务预算、资金预算</w:t>
      </w:r>
      <w:r w:rsidR="00AF0EBF" w:rsidRPr="00AF0EBF">
        <w:rPr>
          <w:rFonts w:ascii="Times New Roman" w:hAnsi="宋体" w:cs="Times New Roman"/>
          <w:sz w:val="24"/>
          <w:szCs w:val="24"/>
        </w:rPr>
        <w:t>。</w:t>
      </w:r>
    </w:p>
    <w:p w:rsidR="00002664" w:rsidRPr="00AF0EBF" w:rsidRDefault="00002664" w:rsidP="00AF0EBF">
      <w:pPr>
        <w:pStyle w:val="a7"/>
        <w:numPr>
          <w:ilvl w:val="0"/>
          <w:numId w:val="31"/>
        </w:numPr>
        <w:spacing w:line="360" w:lineRule="auto"/>
        <w:ind w:leftChars="-202" w:left="-2" w:rightChars="-297" w:right="-624" w:hangingChars="176" w:hanging="422"/>
        <w:rPr>
          <w:rFonts w:ascii="Times New Roman" w:hAnsi="Times New Roman" w:cs="Times New Roman"/>
          <w:sz w:val="24"/>
          <w:szCs w:val="24"/>
        </w:rPr>
      </w:pPr>
      <w:r w:rsidRPr="00AF0EBF">
        <w:rPr>
          <w:rFonts w:ascii="Times New Roman" w:hAnsi="宋体" w:cs="Times New Roman"/>
          <w:sz w:val="24"/>
          <w:szCs w:val="24"/>
        </w:rPr>
        <w:t>依据预算审批费用及资金支付</w:t>
      </w:r>
      <w:r w:rsidR="00AF0EBF" w:rsidRPr="00AF0EBF">
        <w:rPr>
          <w:rFonts w:ascii="Times New Roman" w:hAnsi="宋体" w:cs="Times New Roman"/>
          <w:sz w:val="24"/>
          <w:szCs w:val="24"/>
        </w:rPr>
        <w:t>。</w:t>
      </w:r>
    </w:p>
    <w:p w:rsidR="00002664" w:rsidRPr="00AF0EBF" w:rsidRDefault="00002664" w:rsidP="00AF0EBF">
      <w:pPr>
        <w:pStyle w:val="a7"/>
        <w:numPr>
          <w:ilvl w:val="0"/>
          <w:numId w:val="31"/>
        </w:numPr>
        <w:spacing w:line="360" w:lineRule="auto"/>
        <w:ind w:leftChars="-202" w:left="-2" w:rightChars="-297" w:right="-624" w:hangingChars="176" w:hanging="422"/>
        <w:rPr>
          <w:rFonts w:ascii="Times New Roman" w:hAnsi="Times New Roman" w:cs="Times New Roman"/>
          <w:sz w:val="24"/>
          <w:szCs w:val="24"/>
        </w:rPr>
      </w:pPr>
      <w:r w:rsidRPr="00AF0EBF">
        <w:rPr>
          <w:rFonts w:ascii="Times New Roman" w:hAnsi="宋体" w:cs="Times New Roman"/>
          <w:sz w:val="24"/>
          <w:szCs w:val="24"/>
        </w:rPr>
        <w:t>每月</w:t>
      </w:r>
      <w:r w:rsidRPr="00AF0EBF">
        <w:rPr>
          <w:rFonts w:ascii="Times New Roman" w:cs="Times New Roman"/>
          <w:sz w:val="24"/>
          <w:szCs w:val="24"/>
        </w:rPr>
        <w:t>编制预算执行情况报表</w:t>
      </w:r>
      <w:r w:rsidR="00AF0EBF" w:rsidRPr="00AF0EBF">
        <w:rPr>
          <w:rFonts w:ascii="Times New Roman" w:cs="Times New Roman"/>
          <w:sz w:val="24"/>
          <w:szCs w:val="24"/>
        </w:rPr>
        <w:t>。</w:t>
      </w:r>
    </w:p>
    <w:p w:rsidR="00AF0EBF" w:rsidRPr="00AF0EBF" w:rsidRDefault="00AF0EBF" w:rsidP="00AF0EBF">
      <w:pPr>
        <w:pStyle w:val="a7"/>
        <w:spacing w:line="360" w:lineRule="auto"/>
        <w:ind w:left="-2" w:rightChars="-297" w:right="-624" w:firstLineChars="0" w:firstLine="0"/>
        <w:rPr>
          <w:rFonts w:ascii="Times New Roman" w:hAnsi="Times New Roman" w:cs="Times New Roman"/>
          <w:sz w:val="24"/>
          <w:szCs w:val="24"/>
        </w:rPr>
      </w:pPr>
    </w:p>
    <w:p w:rsidR="00002664" w:rsidRPr="00AF0EBF" w:rsidRDefault="00002664" w:rsidP="00AF0EBF">
      <w:pPr>
        <w:pStyle w:val="a7"/>
        <w:numPr>
          <w:ilvl w:val="0"/>
          <w:numId w:val="29"/>
        </w:numPr>
        <w:spacing w:line="360" w:lineRule="auto"/>
        <w:ind w:leftChars="-202" w:left="0" w:rightChars="-297" w:right="-624" w:hangingChars="176" w:hanging="424"/>
        <w:rPr>
          <w:rFonts w:ascii="Times New Roman" w:hAnsi="Times New Roman" w:cs="Times New Roman"/>
          <w:b/>
          <w:sz w:val="24"/>
          <w:szCs w:val="24"/>
        </w:rPr>
      </w:pPr>
      <w:r w:rsidRPr="00AF0EBF">
        <w:rPr>
          <w:rFonts w:ascii="Times New Roman" w:cs="Times New Roman"/>
          <w:b/>
          <w:sz w:val="24"/>
          <w:szCs w:val="24"/>
        </w:rPr>
        <w:t>会计核算</w:t>
      </w:r>
    </w:p>
    <w:p w:rsidR="00002664" w:rsidRPr="00AF0EBF" w:rsidRDefault="00002664" w:rsidP="00AF0EBF">
      <w:pPr>
        <w:pStyle w:val="a7"/>
        <w:numPr>
          <w:ilvl w:val="0"/>
          <w:numId w:val="32"/>
        </w:numPr>
        <w:spacing w:line="360" w:lineRule="auto"/>
        <w:ind w:leftChars="-202" w:left="-2" w:rightChars="-297" w:right="-624" w:hangingChars="176" w:hanging="422"/>
        <w:rPr>
          <w:rFonts w:ascii="Times New Roman" w:hAnsi="Times New Roman" w:cs="Times New Roman"/>
          <w:sz w:val="24"/>
          <w:szCs w:val="24"/>
        </w:rPr>
      </w:pPr>
      <w:r w:rsidRPr="00AF0EBF">
        <w:rPr>
          <w:rFonts w:ascii="Times New Roman" w:cs="Times New Roman"/>
          <w:sz w:val="24"/>
          <w:szCs w:val="24"/>
        </w:rPr>
        <w:t>组织进行会计核算和账务处理、组织出具财务报表</w:t>
      </w:r>
      <w:r w:rsidR="00AF0EBF" w:rsidRPr="00AF0EBF">
        <w:rPr>
          <w:rFonts w:ascii="Times New Roman" w:cs="Times New Roman"/>
          <w:sz w:val="24"/>
          <w:szCs w:val="24"/>
        </w:rPr>
        <w:t>。</w:t>
      </w:r>
    </w:p>
    <w:p w:rsidR="00002664" w:rsidRPr="00AF0EBF" w:rsidRDefault="00002664" w:rsidP="00AF0EBF">
      <w:pPr>
        <w:pStyle w:val="a7"/>
        <w:numPr>
          <w:ilvl w:val="0"/>
          <w:numId w:val="32"/>
        </w:numPr>
        <w:spacing w:line="360" w:lineRule="auto"/>
        <w:ind w:leftChars="-202" w:left="-2" w:rightChars="-297" w:right="-624" w:hangingChars="176" w:hanging="422"/>
        <w:rPr>
          <w:rFonts w:ascii="Times New Roman" w:hAnsi="Times New Roman" w:cs="Times New Roman"/>
          <w:sz w:val="24"/>
          <w:szCs w:val="24"/>
        </w:rPr>
      </w:pPr>
      <w:r w:rsidRPr="00AF0EBF">
        <w:rPr>
          <w:rFonts w:ascii="Times New Roman" w:hAnsi="宋体" w:cs="Times New Roman"/>
          <w:sz w:val="24"/>
          <w:szCs w:val="24"/>
        </w:rPr>
        <w:t>审核会计账目、重要会计凭证，确保会计报表客观公允；计提各种准备，提取公积金和利润分配核算</w:t>
      </w:r>
      <w:r w:rsidR="00AF0EBF" w:rsidRPr="00AF0EBF">
        <w:rPr>
          <w:rFonts w:ascii="Times New Roman" w:hAnsi="宋体" w:cs="Times New Roman"/>
          <w:sz w:val="24"/>
          <w:szCs w:val="24"/>
        </w:rPr>
        <w:t>。</w:t>
      </w:r>
    </w:p>
    <w:p w:rsidR="00002664" w:rsidRPr="00AF0EBF" w:rsidRDefault="00002664" w:rsidP="00AF0EBF">
      <w:pPr>
        <w:pStyle w:val="a7"/>
        <w:numPr>
          <w:ilvl w:val="0"/>
          <w:numId w:val="32"/>
        </w:numPr>
        <w:spacing w:line="360" w:lineRule="auto"/>
        <w:ind w:leftChars="-202" w:left="-2" w:rightChars="-297" w:right="-624" w:hangingChars="176" w:hanging="422"/>
        <w:rPr>
          <w:rFonts w:ascii="Times New Roman" w:hAnsi="Times New Roman" w:cs="Times New Roman"/>
          <w:sz w:val="24"/>
          <w:szCs w:val="24"/>
        </w:rPr>
      </w:pPr>
      <w:r w:rsidRPr="00AF0EBF">
        <w:rPr>
          <w:rFonts w:ascii="Times New Roman" w:hAnsi="宋体" w:cs="Times New Roman"/>
          <w:sz w:val="24"/>
          <w:szCs w:val="24"/>
        </w:rPr>
        <w:lastRenderedPageBreak/>
        <w:t>组织盘点货币和其他资产负债，确保账实一致</w:t>
      </w:r>
      <w:r w:rsidR="00AF0EBF" w:rsidRPr="00AF0EBF">
        <w:rPr>
          <w:rFonts w:ascii="Times New Roman" w:hAnsi="宋体" w:cs="Times New Roman"/>
          <w:sz w:val="24"/>
          <w:szCs w:val="24"/>
        </w:rPr>
        <w:t>。</w:t>
      </w:r>
    </w:p>
    <w:p w:rsidR="00002664" w:rsidRPr="00AF0EBF" w:rsidRDefault="00002664" w:rsidP="00AF0EBF">
      <w:pPr>
        <w:pStyle w:val="a7"/>
        <w:numPr>
          <w:ilvl w:val="0"/>
          <w:numId w:val="32"/>
        </w:numPr>
        <w:spacing w:line="360" w:lineRule="auto"/>
        <w:ind w:leftChars="-202" w:left="-2" w:rightChars="-297" w:right="-624" w:hangingChars="176" w:hanging="422"/>
        <w:rPr>
          <w:rFonts w:ascii="Times New Roman" w:hAnsi="Times New Roman" w:cs="Times New Roman"/>
          <w:sz w:val="24"/>
          <w:szCs w:val="24"/>
        </w:rPr>
      </w:pPr>
      <w:r w:rsidRPr="00AF0EBF">
        <w:rPr>
          <w:rFonts w:ascii="Times New Roman" w:hAnsi="宋体" w:cs="Times New Roman"/>
          <w:sz w:val="24"/>
          <w:szCs w:val="24"/>
        </w:rPr>
        <w:t>编制合并会计报表及附注，检查预对外披露财务信息的准确性</w:t>
      </w:r>
      <w:r w:rsidR="00AF0EBF" w:rsidRPr="00AF0EBF">
        <w:rPr>
          <w:rFonts w:ascii="Times New Roman" w:hAnsi="宋体" w:cs="Times New Roman"/>
          <w:sz w:val="24"/>
          <w:szCs w:val="24"/>
        </w:rPr>
        <w:t>。</w:t>
      </w:r>
    </w:p>
    <w:p w:rsidR="00002664" w:rsidRPr="00AF0EBF" w:rsidRDefault="00002664" w:rsidP="00AF0EBF">
      <w:pPr>
        <w:pStyle w:val="a7"/>
        <w:numPr>
          <w:ilvl w:val="0"/>
          <w:numId w:val="32"/>
        </w:numPr>
        <w:spacing w:line="360" w:lineRule="auto"/>
        <w:ind w:leftChars="-202" w:left="-2" w:rightChars="-297" w:right="-624" w:hangingChars="176" w:hanging="422"/>
        <w:rPr>
          <w:rFonts w:ascii="Times New Roman" w:hAnsi="Times New Roman" w:cs="Times New Roman"/>
          <w:sz w:val="24"/>
          <w:szCs w:val="24"/>
        </w:rPr>
      </w:pPr>
      <w:r w:rsidRPr="00AF0EBF">
        <w:rPr>
          <w:rFonts w:ascii="Times New Roman" w:hAnsi="宋体" w:cs="Times New Roman"/>
          <w:sz w:val="24"/>
          <w:szCs w:val="24"/>
        </w:rPr>
        <w:t>根据上市公司信息披露及财务分析合理性，协助财务总监核对财务报表及分析数据并组织修正</w:t>
      </w:r>
      <w:r w:rsidR="00AF0EBF" w:rsidRPr="00AF0EBF">
        <w:rPr>
          <w:rFonts w:ascii="Times New Roman" w:hAnsi="宋体" w:cs="Times New Roman"/>
          <w:sz w:val="24"/>
          <w:szCs w:val="24"/>
        </w:rPr>
        <w:t>。</w:t>
      </w:r>
    </w:p>
    <w:p w:rsidR="00AF0EBF" w:rsidRPr="00AF0EBF" w:rsidRDefault="00AF0EBF" w:rsidP="00AF0EBF">
      <w:pPr>
        <w:pStyle w:val="a7"/>
        <w:spacing w:line="360" w:lineRule="auto"/>
        <w:ind w:left="-2" w:rightChars="-297" w:right="-624" w:firstLineChars="0" w:firstLine="0"/>
        <w:rPr>
          <w:rFonts w:ascii="Times New Roman" w:hAnsi="Times New Roman" w:cs="Times New Roman"/>
          <w:sz w:val="24"/>
          <w:szCs w:val="24"/>
        </w:rPr>
      </w:pPr>
    </w:p>
    <w:p w:rsidR="00002664" w:rsidRPr="00AF0EBF" w:rsidRDefault="00002664" w:rsidP="00AF0EBF">
      <w:pPr>
        <w:pStyle w:val="a7"/>
        <w:numPr>
          <w:ilvl w:val="0"/>
          <w:numId w:val="29"/>
        </w:numPr>
        <w:spacing w:line="360" w:lineRule="auto"/>
        <w:ind w:leftChars="-202" w:left="0" w:rightChars="-297" w:right="-624" w:hangingChars="176" w:hanging="424"/>
        <w:rPr>
          <w:rFonts w:ascii="Times New Roman" w:hAnsi="Times New Roman" w:cs="Times New Roman"/>
          <w:b/>
          <w:sz w:val="24"/>
          <w:szCs w:val="24"/>
        </w:rPr>
      </w:pPr>
      <w:r w:rsidRPr="00AF0EBF">
        <w:rPr>
          <w:rFonts w:ascii="Times New Roman" w:hAnsi="宋体" w:cs="Times New Roman"/>
          <w:b/>
          <w:sz w:val="24"/>
          <w:szCs w:val="24"/>
        </w:rPr>
        <w:t>财务分析</w:t>
      </w:r>
    </w:p>
    <w:p w:rsidR="00002664" w:rsidRPr="00AF0EBF" w:rsidRDefault="00002664" w:rsidP="00AF0EBF">
      <w:pPr>
        <w:pStyle w:val="a7"/>
        <w:numPr>
          <w:ilvl w:val="0"/>
          <w:numId w:val="33"/>
        </w:numPr>
        <w:spacing w:line="360" w:lineRule="auto"/>
        <w:ind w:leftChars="-202" w:left="-2" w:rightChars="-297" w:right="-624" w:hangingChars="176" w:hanging="422"/>
        <w:rPr>
          <w:rFonts w:ascii="Times New Roman" w:hAnsi="Times New Roman" w:cs="Times New Roman"/>
          <w:sz w:val="24"/>
          <w:szCs w:val="24"/>
        </w:rPr>
      </w:pPr>
      <w:r w:rsidRPr="00AF0EBF">
        <w:rPr>
          <w:rFonts w:ascii="Times New Roman" w:cs="Times New Roman"/>
          <w:sz w:val="24"/>
          <w:szCs w:val="24"/>
        </w:rPr>
        <w:t>定期或不定期地组织进行财务分析，提交财务分析报告，为公司决策提供依据</w:t>
      </w:r>
      <w:r w:rsidR="00AF0EBF" w:rsidRPr="00AF0EBF">
        <w:rPr>
          <w:rFonts w:ascii="Times New Roman" w:cs="Times New Roman"/>
          <w:sz w:val="24"/>
          <w:szCs w:val="24"/>
        </w:rPr>
        <w:t>。</w:t>
      </w:r>
    </w:p>
    <w:p w:rsidR="00002664" w:rsidRPr="00AF0EBF" w:rsidRDefault="00002664" w:rsidP="00AF0EBF">
      <w:pPr>
        <w:pStyle w:val="a7"/>
        <w:numPr>
          <w:ilvl w:val="0"/>
          <w:numId w:val="33"/>
        </w:numPr>
        <w:spacing w:line="360" w:lineRule="auto"/>
        <w:ind w:leftChars="-202" w:left="-2" w:rightChars="-297" w:right="-624" w:hangingChars="176" w:hanging="422"/>
        <w:rPr>
          <w:rFonts w:ascii="Times New Roman" w:hAnsi="Times New Roman" w:cs="Times New Roman"/>
          <w:sz w:val="24"/>
          <w:szCs w:val="24"/>
        </w:rPr>
      </w:pPr>
      <w:r w:rsidRPr="00AF0EBF">
        <w:rPr>
          <w:rFonts w:ascii="Times New Roman" w:hAnsi="宋体" w:cs="Times New Roman"/>
          <w:sz w:val="24"/>
          <w:szCs w:val="24"/>
        </w:rPr>
        <w:t>为公司绩效管理、销售管理、成本管理等重要管理事务组织提供财务分析数据</w:t>
      </w:r>
      <w:r w:rsidR="00AF0EBF" w:rsidRPr="00AF0EBF">
        <w:rPr>
          <w:rFonts w:ascii="Times New Roman" w:hAnsi="宋体" w:cs="Times New Roman"/>
          <w:sz w:val="24"/>
          <w:szCs w:val="24"/>
        </w:rPr>
        <w:t>。</w:t>
      </w:r>
    </w:p>
    <w:p w:rsidR="00002664" w:rsidRPr="00AF0EBF" w:rsidRDefault="00002664" w:rsidP="00AF0EBF">
      <w:pPr>
        <w:pStyle w:val="a7"/>
        <w:numPr>
          <w:ilvl w:val="0"/>
          <w:numId w:val="33"/>
        </w:numPr>
        <w:spacing w:line="360" w:lineRule="auto"/>
        <w:ind w:leftChars="-202" w:left="-2" w:rightChars="-297" w:right="-624" w:hangingChars="176" w:hanging="422"/>
        <w:rPr>
          <w:rFonts w:ascii="Times New Roman" w:hAnsi="Times New Roman" w:cs="Times New Roman"/>
          <w:sz w:val="24"/>
          <w:szCs w:val="24"/>
        </w:rPr>
      </w:pPr>
      <w:r w:rsidRPr="00AF0EBF">
        <w:rPr>
          <w:rFonts w:ascii="Times New Roman" w:cs="Times New Roman"/>
          <w:sz w:val="24"/>
          <w:szCs w:val="24"/>
        </w:rPr>
        <w:t>对新投资项目做好财务预测与风险分析</w:t>
      </w:r>
      <w:r w:rsidR="00AF0EBF" w:rsidRPr="00AF0EBF">
        <w:rPr>
          <w:rFonts w:ascii="Times New Roman" w:cs="Times New Roman"/>
          <w:sz w:val="24"/>
          <w:szCs w:val="24"/>
        </w:rPr>
        <w:t>。</w:t>
      </w:r>
    </w:p>
    <w:p w:rsidR="00002664" w:rsidRPr="00AF0EBF" w:rsidRDefault="00002664" w:rsidP="00AF0EBF">
      <w:pPr>
        <w:pStyle w:val="a7"/>
        <w:numPr>
          <w:ilvl w:val="0"/>
          <w:numId w:val="33"/>
        </w:numPr>
        <w:spacing w:line="360" w:lineRule="auto"/>
        <w:ind w:leftChars="-202" w:left="-2" w:rightChars="-297" w:right="-624" w:hangingChars="176" w:hanging="422"/>
        <w:rPr>
          <w:rFonts w:ascii="Times New Roman" w:hAnsi="Times New Roman" w:cs="Times New Roman"/>
          <w:sz w:val="24"/>
          <w:szCs w:val="24"/>
        </w:rPr>
      </w:pPr>
      <w:r w:rsidRPr="00AF0EBF">
        <w:rPr>
          <w:rFonts w:ascii="Times New Roman" w:cs="Times New Roman"/>
          <w:sz w:val="24"/>
          <w:szCs w:val="24"/>
        </w:rPr>
        <w:t>参与公司重大财务问题的决策，提出意见或建议</w:t>
      </w:r>
      <w:r w:rsidR="00AF0EBF" w:rsidRPr="00AF0EBF">
        <w:rPr>
          <w:rFonts w:ascii="Times New Roman" w:cs="Times New Roman"/>
          <w:sz w:val="24"/>
          <w:szCs w:val="24"/>
        </w:rPr>
        <w:t>。</w:t>
      </w:r>
    </w:p>
    <w:p w:rsidR="00AF0EBF" w:rsidRPr="00AF0EBF" w:rsidRDefault="00AF0EBF" w:rsidP="00AF0EBF">
      <w:pPr>
        <w:pStyle w:val="a7"/>
        <w:spacing w:line="360" w:lineRule="auto"/>
        <w:ind w:left="-2" w:rightChars="-297" w:right="-624" w:firstLineChars="0" w:firstLine="0"/>
        <w:rPr>
          <w:rFonts w:ascii="Times New Roman" w:hAnsi="Times New Roman" w:cs="Times New Roman"/>
          <w:sz w:val="24"/>
          <w:szCs w:val="24"/>
        </w:rPr>
      </w:pPr>
    </w:p>
    <w:p w:rsidR="00002664" w:rsidRPr="00AF0EBF" w:rsidRDefault="00002664" w:rsidP="00AF0EBF">
      <w:pPr>
        <w:pStyle w:val="a7"/>
        <w:numPr>
          <w:ilvl w:val="0"/>
          <w:numId w:val="29"/>
        </w:numPr>
        <w:spacing w:line="360" w:lineRule="auto"/>
        <w:ind w:leftChars="-202" w:left="0" w:rightChars="-297" w:right="-624" w:hangingChars="176" w:hanging="424"/>
        <w:rPr>
          <w:rFonts w:ascii="Times New Roman" w:hAnsi="Times New Roman" w:cs="Times New Roman"/>
          <w:b/>
          <w:sz w:val="24"/>
          <w:szCs w:val="24"/>
        </w:rPr>
      </w:pPr>
      <w:r w:rsidRPr="00AF0EBF">
        <w:rPr>
          <w:rFonts w:ascii="Times New Roman" w:hAnsi="宋体" w:cs="Times New Roman"/>
          <w:b/>
          <w:sz w:val="24"/>
          <w:szCs w:val="24"/>
        </w:rPr>
        <w:t>财务监督工作</w:t>
      </w:r>
    </w:p>
    <w:p w:rsidR="00002664" w:rsidRDefault="00002664" w:rsidP="00AF0EBF">
      <w:pPr>
        <w:pStyle w:val="11"/>
        <w:numPr>
          <w:ilvl w:val="1"/>
          <w:numId w:val="29"/>
        </w:numPr>
        <w:spacing w:line="360" w:lineRule="auto"/>
        <w:ind w:leftChars="-202" w:left="-2" w:rightChars="-297" w:right="-624" w:hangingChars="176" w:hanging="422"/>
        <w:rPr>
          <w:rFonts w:ascii="Times New Roman" w:hAnsi="Times New Roman" w:hint="eastAsia"/>
          <w:sz w:val="24"/>
          <w:szCs w:val="24"/>
        </w:rPr>
      </w:pPr>
      <w:r w:rsidRPr="00AF0EBF">
        <w:rPr>
          <w:rFonts w:ascii="Times New Roman" w:hAnsi="Times New Roman"/>
          <w:sz w:val="24"/>
          <w:szCs w:val="24"/>
        </w:rPr>
        <w:t>根据内部控制制度及预算制度，组织实施财务监督，确保公司各项业务在受控的情况下运行</w:t>
      </w:r>
      <w:r w:rsidR="00AF0EBF">
        <w:rPr>
          <w:rFonts w:ascii="Times New Roman" w:hAnsi="Times New Roman"/>
          <w:sz w:val="24"/>
          <w:szCs w:val="24"/>
        </w:rPr>
        <w:t>。</w:t>
      </w:r>
    </w:p>
    <w:p w:rsidR="00AF0EBF" w:rsidRPr="00AF0EBF" w:rsidRDefault="00AF0EBF" w:rsidP="00AF0EBF">
      <w:pPr>
        <w:pStyle w:val="11"/>
        <w:spacing w:line="360" w:lineRule="auto"/>
        <w:ind w:left="-2" w:firstLineChars="0" w:firstLine="0"/>
        <w:rPr>
          <w:rFonts w:ascii="Times New Roman" w:hAnsi="Times New Roman"/>
          <w:sz w:val="24"/>
          <w:szCs w:val="24"/>
        </w:rPr>
      </w:pPr>
    </w:p>
    <w:p w:rsidR="00002664" w:rsidRPr="00AF0EBF" w:rsidRDefault="00002664" w:rsidP="00AF0EBF">
      <w:pPr>
        <w:pStyle w:val="11"/>
        <w:numPr>
          <w:ilvl w:val="0"/>
          <w:numId w:val="29"/>
        </w:numPr>
        <w:spacing w:line="360" w:lineRule="auto"/>
        <w:ind w:leftChars="-202" w:left="0" w:hangingChars="176" w:hanging="424"/>
        <w:rPr>
          <w:rFonts w:ascii="Times New Roman" w:hAnsi="Times New Roman"/>
          <w:b/>
          <w:sz w:val="24"/>
          <w:szCs w:val="24"/>
        </w:rPr>
      </w:pPr>
      <w:r w:rsidRPr="00AF0EBF">
        <w:rPr>
          <w:rFonts w:ascii="Times New Roman" w:hAnsi="宋体"/>
          <w:b/>
          <w:sz w:val="24"/>
          <w:szCs w:val="24"/>
        </w:rPr>
        <w:t>资产管理工作</w:t>
      </w:r>
    </w:p>
    <w:p w:rsidR="00002664" w:rsidRPr="00AF0EBF" w:rsidRDefault="00002664" w:rsidP="00AF0EBF">
      <w:pPr>
        <w:pStyle w:val="11"/>
        <w:numPr>
          <w:ilvl w:val="1"/>
          <w:numId w:val="29"/>
        </w:numPr>
        <w:spacing w:line="360" w:lineRule="auto"/>
        <w:ind w:leftChars="-202" w:left="-2" w:hangingChars="176" w:hanging="422"/>
        <w:rPr>
          <w:rFonts w:ascii="Times New Roman" w:hAnsi="Times New Roman"/>
          <w:sz w:val="24"/>
          <w:szCs w:val="24"/>
        </w:rPr>
      </w:pPr>
      <w:r w:rsidRPr="00AF0EBF">
        <w:rPr>
          <w:rFonts w:ascii="Times New Roman" w:hAnsi="宋体"/>
          <w:sz w:val="24"/>
          <w:szCs w:val="24"/>
        </w:rPr>
        <w:t>组织落实往来账目的核对工作，定期组织清理应收款项</w:t>
      </w:r>
      <w:r w:rsidR="00AF0EBF">
        <w:rPr>
          <w:rFonts w:ascii="Times New Roman" w:hAnsi="宋体"/>
          <w:sz w:val="24"/>
          <w:szCs w:val="24"/>
        </w:rPr>
        <w:t>。</w:t>
      </w:r>
    </w:p>
    <w:p w:rsidR="00002664" w:rsidRPr="00AF0EBF" w:rsidRDefault="00002664" w:rsidP="00AF0EBF">
      <w:pPr>
        <w:pStyle w:val="11"/>
        <w:numPr>
          <w:ilvl w:val="1"/>
          <w:numId w:val="29"/>
        </w:numPr>
        <w:spacing w:line="360" w:lineRule="auto"/>
        <w:ind w:leftChars="-202" w:left="-2" w:hangingChars="176" w:hanging="422"/>
        <w:rPr>
          <w:rFonts w:ascii="Times New Roman" w:hAnsi="Times New Roman" w:hint="eastAsia"/>
          <w:sz w:val="24"/>
          <w:szCs w:val="24"/>
        </w:rPr>
      </w:pPr>
      <w:r w:rsidRPr="00AF0EBF">
        <w:rPr>
          <w:rFonts w:ascii="Times New Roman" w:hAnsi="宋体"/>
          <w:sz w:val="24"/>
          <w:szCs w:val="24"/>
        </w:rPr>
        <w:t>组织各项资产的盘点，避免资产流失，减少资产毁损</w:t>
      </w:r>
      <w:r w:rsidR="00AF0EBF">
        <w:rPr>
          <w:rFonts w:ascii="Times New Roman" w:hAnsi="宋体"/>
          <w:sz w:val="24"/>
          <w:szCs w:val="24"/>
        </w:rPr>
        <w:t>。</w:t>
      </w:r>
    </w:p>
    <w:p w:rsidR="00AF0EBF" w:rsidRPr="00AF0EBF" w:rsidRDefault="00AF0EBF" w:rsidP="00AF0EBF">
      <w:pPr>
        <w:pStyle w:val="11"/>
        <w:spacing w:line="360" w:lineRule="auto"/>
        <w:ind w:left="-2" w:firstLineChars="0" w:firstLine="0"/>
        <w:rPr>
          <w:rFonts w:ascii="Times New Roman" w:hAnsi="Times New Roman"/>
          <w:sz w:val="24"/>
          <w:szCs w:val="24"/>
        </w:rPr>
      </w:pPr>
    </w:p>
    <w:p w:rsidR="00002664" w:rsidRPr="00AF0EBF" w:rsidRDefault="00002664" w:rsidP="00AF0EBF">
      <w:pPr>
        <w:pStyle w:val="11"/>
        <w:numPr>
          <w:ilvl w:val="0"/>
          <w:numId w:val="29"/>
        </w:numPr>
        <w:spacing w:line="360" w:lineRule="auto"/>
        <w:ind w:leftChars="-202" w:left="0" w:hangingChars="176" w:hanging="424"/>
        <w:rPr>
          <w:rFonts w:ascii="Times New Roman" w:hAnsi="Times New Roman"/>
          <w:b/>
          <w:sz w:val="24"/>
          <w:szCs w:val="24"/>
        </w:rPr>
      </w:pPr>
      <w:r w:rsidRPr="00AF0EBF">
        <w:rPr>
          <w:rFonts w:ascii="Times New Roman"/>
          <w:b/>
          <w:sz w:val="24"/>
          <w:szCs w:val="24"/>
        </w:rPr>
        <w:t>疏通融资渠道及资金管理</w:t>
      </w:r>
    </w:p>
    <w:p w:rsidR="00002664" w:rsidRPr="00AF0EBF" w:rsidRDefault="00002664" w:rsidP="00AF0EBF">
      <w:pPr>
        <w:pStyle w:val="11"/>
        <w:numPr>
          <w:ilvl w:val="1"/>
          <w:numId w:val="29"/>
        </w:numPr>
        <w:spacing w:line="360" w:lineRule="auto"/>
        <w:ind w:leftChars="-202" w:left="-2" w:hangingChars="176" w:hanging="422"/>
        <w:rPr>
          <w:rFonts w:ascii="Times New Roman" w:hAnsi="Times New Roman"/>
          <w:sz w:val="24"/>
          <w:szCs w:val="24"/>
        </w:rPr>
      </w:pPr>
      <w:r w:rsidRPr="00AF0EBF">
        <w:rPr>
          <w:rFonts w:ascii="Times New Roman"/>
          <w:sz w:val="24"/>
          <w:szCs w:val="24"/>
        </w:rPr>
        <w:t>根据公司的指示，做好资金筹集、供应和使用管理工作</w:t>
      </w:r>
      <w:r w:rsidR="00AF0EBF">
        <w:rPr>
          <w:rFonts w:ascii="Times New Roman"/>
          <w:sz w:val="24"/>
          <w:szCs w:val="24"/>
        </w:rPr>
        <w:t>。</w:t>
      </w:r>
    </w:p>
    <w:p w:rsidR="00002664" w:rsidRPr="00AF0EBF" w:rsidRDefault="00002664" w:rsidP="00AF0EBF">
      <w:pPr>
        <w:pStyle w:val="11"/>
        <w:numPr>
          <w:ilvl w:val="1"/>
          <w:numId w:val="29"/>
        </w:numPr>
        <w:spacing w:line="360" w:lineRule="auto"/>
        <w:ind w:leftChars="-202" w:left="-2" w:hangingChars="176" w:hanging="422"/>
        <w:rPr>
          <w:rFonts w:ascii="Times New Roman" w:hAnsi="Times New Roman"/>
          <w:sz w:val="24"/>
          <w:szCs w:val="24"/>
        </w:rPr>
      </w:pPr>
      <w:r w:rsidRPr="00AF0EBF">
        <w:rPr>
          <w:rFonts w:ascii="Times New Roman"/>
          <w:sz w:val="24"/>
          <w:szCs w:val="24"/>
        </w:rPr>
        <w:t>依据公司对日常资金的需求量，协助总经理寻找融资渠道，疏通融资渠道</w:t>
      </w:r>
      <w:r w:rsidR="00AF0EBF">
        <w:rPr>
          <w:rFonts w:ascii="Times New Roman"/>
          <w:sz w:val="24"/>
          <w:szCs w:val="24"/>
        </w:rPr>
        <w:t>。</w:t>
      </w:r>
    </w:p>
    <w:p w:rsidR="00002664" w:rsidRPr="00AF0EBF" w:rsidRDefault="00002664" w:rsidP="00AF0EBF">
      <w:pPr>
        <w:pStyle w:val="11"/>
        <w:numPr>
          <w:ilvl w:val="1"/>
          <w:numId w:val="29"/>
        </w:numPr>
        <w:spacing w:line="360" w:lineRule="auto"/>
        <w:ind w:leftChars="-202" w:left="-2" w:hangingChars="176" w:hanging="422"/>
        <w:rPr>
          <w:rFonts w:ascii="Times New Roman" w:hAnsi="Times New Roman"/>
          <w:sz w:val="24"/>
          <w:szCs w:val="24"/>
        </w:rPr>
      </w:pPr>
      <w:r w:rsidRPr="00AF0EBF">
        <w:rPr>
          <w:rFonts w:ascii="Times New Roman"/>
          <w:sz w:val="24"/>
          <w:szCs w:val="24"/>
        </w:rPr>
        <w:t>与银行建立正常的信贷、结算关系，满足公司经营运作中的资金需求</w:t>
      </w:r>
      <w:r w:rsidR="00AF0EBF">
        <w:rPr>
          <w:rFonts w:ascii="Times New Roman"/>
          <w:sz w:val="24"/>
          <w:szCs w:val="24"/>
        </w:rPr>
        <w:t>。</w:t>
      </w:r>
    </w:p>
    <w:p w:rsidR="00002664" w:rsidRPr="00AF0EBF" w:rsidRDefault="00002664" w:rsidP="00AF0EBF">
      <w:pPr>
        <w:pStyle w:val="11"/>
        <w:numPr>
          <w:ilvl w:val="1"/>
          <w:numId w:val="29"/>
        </w:numPr>
        <w:spacing w:line="360" w:lineRule="auto"/>
        <w:ind w:leftChars="-202" w:left="-2" w:hangingChars="176" w:hanging="422"/>
        <w:rPr>
          <w:rFonts w:ascii="Times New Roman" w:hAnsi="Times New Roman" w:hint="eastAsia"/>
          <w:sz w:val="24"/>
          <w:szCs w:val="24"/>
        </w:rPr>
      </w:pPr>
      <w:r w:rsidRPr="00AF0EBF">
        <w:rPr>
          <w:rFonts w:ascii="Times New Roman" w:hAnsi="宋体"/>
          <w:sz w:val="24"/>
          <w:szCs w:val="24"/>
        </w:rPr>
        <w:t>依据国家及公司资金管理制度，管理货币资金的收、支、存</w:t>
      </w:r>
      <w:r w:rsidR="00AF0EBF">
        <w:rPr>
          <w:rFonts w:ascii="Times New Roman" w:hAnsi="宋体"/>
          <w:sz w:val="24"/>
          <w:szCs w:val="24"/>
        </w:rPr>
        <w:t>。</w:t>
      </w:r>
    </w:p>
    <w:p w:rsidR="00AF0EBF" w:rsidRPr="00AF0EBF" w:rsidRDefault="00AF0EBF" w:rsidP="00AF0EBF">
      <w:pPr>
        <w:pStyle w:val="11"/>
        <w:spacing w:line="360" w:lineRule="auto"/>
        <w:ind w:left="-2" w:firstLineChars="0" w:firstLine="0"/>
        <w:rPr>
          <w:rFonts w:ascii="Times New Roman" w:hAnsi="Times New Roman"/>
          <w:sz w:val="24"/>
          <w:szCs w:val="24"/>
        </w:rPr>
      </w:pPr>
    </w:p>
    <w:p w:rsidR="00002664" w:rsidRPr="00AF0EBF" w:rsidRDefault="00002664" w:rsidP="00AF0EBF">
      <w:pPr>
        <w:pStyle w:val="11"/>
        <w:numPr>
          <w:ilvl w:val="0"/>
          <w:numId w:val="29"/>
        </w:numPr>
        <w:spacing w:line="360" w:lineRule="auto"/>
        <w:ind w:leftChars="-202" w:left="0" w:hangingChars="176" w:hanging="424"/>
        <w:rPr>
          <w:rFonts w:ascii="Times New Roman" w:hAnsi="Times New Roman"/>
          <w:b/>
          <w:sz w:val="24"/>
          <w:szCs w:val="24"/>
        </w:rPr>
      </w:pPr>
      <w:r w:rsidRPr="00AF0EBF">
        <w:rPr>
          <w:rFonts w:ascii="Times New Roman"/>
          <w:b/>
          <w:sz w:val="24"/>
          <w:szCs w:val="24"/>
        </w:rPr>
        <w:t>税收管理</w:t>
      </w:r>
    </w:p>
    <w:p w:rsidR="00002664" w:rsidRPr="00AF0EBF" w:rsidRDefault="00002664" w:rsidP="00AF0EBF">
      <w:pPr>
        <w:pStyle w:val="11"/>
        <w:numPr>
          <w:ilvl w:val="1"/>
          <w:numId w:val="29"/>
        </w:numPr>
        <w:spacing w:line="360" w:lineRule="auto"/>
        <w:ind w:leftChars="-202" w:left="-2" w:hangingChars="176" w:hanging="422"/>
        <w:rPr>
          <w:rFonts w:ascii="Times New Roman" w:hAnsi="Times New Roman"/>
          <w:sz w:val="24"/>
          <w:szCs w:val="24"/>
        </w:rPr>
      </w:pPr>
      <w:r w:rsidRPr="00AF0EBF">
        <w:rPr>
          <w:rFonts w:ascii="Times New Roman"/>
          <w:sz w:val="24"/>
          <w:szCs w:val="24"/>
        </w:rPr>
        <w:t>做好税收筹划</w:t>
      </w:r>
      <w:r w:rsidR="00AF0EBF">
        <w:rPr>
          <w:rFonts w:ascii="Times New Roman"/>
          <w:sz w:val="24"/>
          <w:szCs w:val="24"/>
        </w:rPr>
        <w:t>。</w:t>
      </w:r>
    </w:p>
    <w:p w:rsidR="00002664" w:rsidRPr="00AF0EBF" w:rsidRDefault="00002664" w:rsidP="00AF0EBF">
      <w:pPr>
        <w:pStyle w:val="11"/>
        <w:numPr>
          <w:ilvl w:val="1"/>
          <w:numId w:val="29"/>
        </w:numPr>
        <w:spacing w:line="360" w:lineRule="auto"/>
        <w:ind w:leftChars="-202" w:left="-2" w:hangingChars="176" w:hanging="422"/>
        <w:rPr>
          <w:rFonts w:ascii="Times New Roman" w:hAnsi="Times New Roman"/>
          <w:sz w:val="24"/>
          <w:szCs w:val="24"/>
        </w:rPr>
      </w:pPr>
      <w:r w:rsidRPr="00AF0EBF">
        <w:rPr>
          <w:rFonts w:ascii="Times New Roman"/>
          <w:sz w:val="24"/>
          <w:szCs w:val="24"/>
        </w:rPr>
        <w:t>审核税务申报表</w:t>
      </w:r>
      <w:r w:rsidR="00AF0EBF">
        <w:rPr>
          <w:rFonts w:ascii="Times New Roman"/>
          <w:sz w:val="24"/>
          <w:szCs w:val="24"/>
        </w:rPr>
        <w:t>。</w:t>
      </w:r>
    </w:p>
    <w:p w:rsidR="00002664" w:rsidRPr="00AF0EBF" w:rsidRDefault="00002664" w:rsidP="00AF0EBF">
      <w:pPr>
        <w:pStyle w:val="11"/>
        <w:numPr>
          <w:ilvl w:val="1"/>
          <w:numId w:val="29"/>
        </w:numPr>
        <w:spacing w:line="360" w:lineRule="auto"/>
        <w:ind w:leftChars="-202" w:left="-2" w:hangingChars="176" w:hanging="422"/>
        <w:rPr>
          <w:rFonts w:ascii="Times New Roman" w:hAnsi="Times New Roman" w:hint="eastAsia"/>
          <w:sz w:val="24"/>
          <w:szCs w:val="24"/>
        </w:rPr>
      </w:pPr>
      <w:r w:rsidRPr="00AF0EBF">
        <w:rPr>
          <w:rFonts w:ascii="Times New Roman"/>
          <w:sz w:val="24"/>
          <w:szCs w:val="24"/>
        </w:rPr>
        <w:lastRenderedPageBreak/>
        <w:t>处理好和税务部门关系</w:t>
      </w:r>
      <w:r w:rsidR="00AF0EBF">
        <w:rPr>
          <w:rFonts w:ascii="Times New Roman"/>
          <w:sz w:val="24"/>
          <w:szCs w:val="24"/>
        </w:rPr>
        <w:t>。</w:t>
      </w:r>
    </w:p>
    <w:p w:rsidR="00AF0EBF" w:rsidRPr="00AF0EBF" w:rsidRDefault="00AF0EBF" w:rsidP="00AF0EBF">
      <w:pPr>
        <w:pStyle w:val="11"/>
        <w:spacing w:line="360" w:lineRule="auto"/>
        <w:ind w:left="-2" w:firstLineChars="0" w:firstLine="0"/>
        <w:rPr>
          <w:rFonts w:ascii="Times New Roman" w:hAnsi="Times New Roman"/>
          <w:sz w:val="24"/>
          <w:szCs w:val="24"/>
        </w:rPr>
      </w:pPr>
    </w:p>
    <w:p w:rsidR="00002664" w:rsidRPr="00AF0EBF" w:rsidRDefault="00002664" w:rsidP="00AF0EBF">
      <w:pPr>
        <w:pStyle w:val="11"/>
        <w:numPr>
          <w:ilvl w:val="0"/>
          <w:numId w:val="29"/>
        </w:numPr>
        <w:spacing w:line="360" w:lineRule="auto"/>
        <w:ind w:leftChars="-202" w:left="0" w:hangingChars="176" w:hanging="424"/>
        <w:rPr>
          <w:rFonts w:ascii="Times New Roman" w:hAnsi="Times New Roman"/>
          <w:b/>
          <w:sz w:val="24"/>
          <w:szCs w:val="24"/>
        </w:rPr>
      </w:pPr>
      <w:r w:rsidRPr="00AF0EBF">
        <w:rPr>
          <w:rFonts w:ascii="Times New Roman" w:hAnsi="宋体"/>
          <w:b/>
          <w:sz w:val="24"/>
          <w:szCs w:val="24"/>
        </w:rPr>
        <w:t>财务部费用控制管理。</w:t>
      </w:r>
    </w:p>
    <w:p w:rsidR="00002664" w:rsidRPr="00AF0EBF" w:rsidRDefault="00002664" w:rsidP="00AF0EBF">
      <w:pPr>
        <w:pStyle w:val="11"/>
        <w:numPr>
          <w:ilvl w:val="1"/>
          <w:numId w:val="29"/>
        </w:numPr>
        <w:spacing w:line="360" w:lineRule="auto"/>
        <w:ind w:leftChars="-202" w:left="-2" w:hangingChars="176" w:hanging="422"/>
        <w:rPr>
          <w:rFonts w:ascii="Times New Roman" w:hAnsi="Times New Roman"/>
          <w:sz w:val="24"/>
          <w:szCs w:val="24"/>
        </w:rPr>
      </w:pPr>
      <w:r w:rsidRPr="00AF0EBF">
        <w:rPr>
          <w:rFonts w:ascii="Times New Roman" w:hAnsi="宋体"/>
          <w:sz w:val="24"/>
          <w:szCs w:val="24"/>
        </w:rPr>
        <w:t>按照公司年度费用预算，严格控制各项行政费用支出及确认费用分摊范围。</w:t>
      </w:r>
    </w:p>
    <w:p w:rsidR="00002664" w:rsidRPr="00AF0EBF" w:rsidRDefault="00002664" w:rsidP="00AF0EBF">
      <w:pPr>
        <w:pStyle w:val="11"/>
        <w:numPr>
          <w:ilvl w:val="1"/>
          <w:numId w:val="29"/>
        </w:numPr>
        <w:spacing w:line="360" w:lineRule="auto"/>
        <w:ind w:leftChars="-202" w:left="-2" w:hangingChars="176" w:hanging="422"/>
        <w:rPr>
          <w:rFonts w:ascii="Times New Roman" w:hAnsi="Times New Roman" w:hint="eastAsia"/>
          <w:sz w:val="24"/>
          <w:szCs w:val="24"/>
        </w:rPr>
      </w:pPr>
      <w:r w:rsidRPr="00AF0EBF">
        <w:rPr>
          <w:rFonts w:ascii="Times New Roman" w:hAnsi="宋体"/>
          <w:sz w:val="24"/>
          <w:szCs w:val="24"/>
        </w:rPr>
        <w:t>按月分摊各项费用，如话费、办公用品等。</w:t>
      </w:r>
    </w:p>
    <w:p w:rsidR="00AF0EBF" w:rsidRPr="00AF0EBF" w:rsidRDefault="00AF0EBF" w:rsidP="00AF0EBF">
      <w:pPr>
        <w:pStyle w:val="11"/>
        <w:spacing w:line="360" w:lineRule="auto"/>
        <w:ind w:left="-2" w:firstLineChars="0" w:firstLine="0"/>
        <w:rPr>
          <w:rFonts w:ascii="Times New Roman" w:hAnsi="Times New Roman"/>
          <w:sz w:val="24"/>
          <w:szCs w:val="24"/>
        </w:rPr>
      </w:pPr>
    </w:p>
    <w:p w:rsidR="00002664" w:rsidRPr="00AF0EBF" w:rsidRDefault="00002664" w:rsidP="00AF0EBF">
      <w:pPr>
        <w:pStyle w:val="11"/>
        <w:numPr>
          <w:ilvl w:val="0"/>
          <w:numId w:val="29"/>
        </w:numPr>
        <w:spacing w:line="360" w:lineRule="auto"/>
        <w:ind w:leftChars="-202" w:left="0" w:hangingChars="176" w:hanging="424"/>
        <w:rPr>
          <w:rFonts w:ascii="Times New Roman" w:hAnsi="Times New Roman"/>
          <w:b/>
          <w:sz w:val="24"/>
          <w:szCs w:val="24"/>
        </w:rPr>
      </w:pPr>
      <w:r w:rsidRPr="00AF0EBF">
        <w:rPr>
          <w:rFonts w:ascii="Times New Roman" w:hAnsi="宋体"/>
          <w:b/>
          <w:sz w:val="24"/>
          <w:szCs w:val="24"/>
        </w:rPr>
        <w:t>部门内部管理</w:t>
      </w:r>
    </w:p>
    <w:p w:rsidR="00002664" w:rsidRPr="00AF0EBF" w:rsidRDefault="00002664" w:rsidP="00AF0EBF">
      <w:pPr>
        <w:pStyle w:val="11"/>
        <w:numPr>
          <w:ilvl w:val="1"/>
          <w:numId w:val="29"/>
        </w:numPr>
        <w:spacing w:line="360" w:lineRule="auto"/>
        <w:ind w:leftChars="-202" w:left="-2" w:rightChars="-230" w:right="-483" w:hangingChars="176" w:hanging="422"/>
        <w:rPr>
          <w:rFonts w:ascii="Times New Roman" w:hAnsi="Times New Roman"/>
          <w:sz w:val="24"/>
          <w:szCs w:val="24"/>
        </w:rPr>
      </w:pPr>
      <w:r w:rsidRPr="00AF0EBF">
        <w:rPr>
          <w:rFonts w:ascii="Times New Roman" w:hAnsi="宋体"/>
          <w:sz w:val="24"/>
          <w:szCs w:val="24"/>
        </w:rPr>
        <w:t>负责定期或不定期对部门员工进行工作技能知识培训，提高员工工作效率及任职能力。</w:t>
      </w:r>
    </w:p>
    <w:p w:rsidR="00002664" w:rsidRPr="00AF0EBF" w:rsidRDefault="00002664" w:rsidP="00AF0EBF">
      <w:pPr>
        <w:pStyle w:val="11"/>
        <w:numPr>
          <w:ilvl w:val="1"/>
          <w:numId w:val="29"/>
        </w:numPr>
        <w:spacing w:line="360" w:lineRule="auto"/>
        <w:ind w:leftChars="-202" w:left="-2" w:hangingChars="176" w:hanging="422"/>
        <w:rPr>
          <w:rFonts w:ascii="Times New Roman" w:hAnsi="Times New Roman"/>
          <w:sz w:val="24"/>
          <w:szCs w:val="24"/>
        </w:rPr>
      </w:pPr>
      <w:r w:rsidRPr="00AF0EBF">
        <w:rPr>
          <w:rFonts w:ascii="Times New Roman" w:hAnsi="宋体"/>
          <w:sz w:val="24"/>
          <w:szCs w:val="24"/>
        </w:rPr>
        <w:t>管理部门内部事务，控制部门费用支出</w:t>
      </w:r>
    </w:p>
    <w:p w:rsidR="00002664" w:rsidRPr="00AF0EBF" w:rsidRDefault="00002664" w:rsidP="00AF0EBF">
      <w:pPr>
        <w:pStyle w:val="11"/>
        <w:numPr>
          <w:ilvl w:val="1"/>
          <w:numId w:val="29"/>
        </w:numPr>
        <w:spacing w:line="360" w:lineRule="auto"/>
        <w:ind w:leftChars="-202" w:left="-2" w:hangingChars="176" w:hanging="422"/>
        <w:rPr>
          <w:rFonts w:ascii="Times New Roman" w:hAnsi="Times New Roman"/>
          <w:sz w:val="24"/>
          <w:szCs w:val="24"/>
        </w:rPr>
      </w:pPr>
      <w:r w:rsidRPr="00AF0EBF">
        <w:rPr>
          <w:rFonts w:ascii="Times New Roman" w:hAnsi="宋体"/>
          <w:sz w:val="24"/>
          <w:szCs w:val="24"/>
        </w:rPr>
        <w:t>协助人力资源部做好部门员工的绩效考核工作</w:t>
      </w:r>
    </w:p>
    <w:p w:rsidR="00002664" w:rsidRPr="00AF0EBF" w:rsidRDefault="00002664" w:rsidP="00AF0EBF">
      <w:pPr>
        <w:pStyle w:val="11"/>
        <w:numPr>
          <w:ilvl w:val="1"/>
          <w:numId w:val="29"/>
        </w:numPr>
        <w:spacing w:line="360" w:lineRule="auto"/>
        <w:ind w:leftChars="-202" w:left="-2" w:hangingChars="176" w:hanging="422"/>
        <w:rPr>
          <w:rFonts w:ascii="Times New Roman" w:hAnsi="Times New Roman" w:hint="eastAsia"/>
          <w:sz w:val="24"/>
          <w:szCs w:val="24"/>
        </w:rPr>
      </w:pPr>
      <w:r w:rsidRPr="00AF0EBF">
        <w:rPr>
          <w:rFonts w:ascii="Times New Roman" w:hAnsi="宋体"/>
          <w:sz w:val="24"/>
          <w:szCs w:val="24"/>
        </w:rPr>
        <w:t>安排部门各项工作，调配与协调人员并配合协作部门。</w:t>
      </w:r>
    </w:p>
    <w:p w:rsidR="00AF0EBF" w:rsidRPr="00AF0EBF" w:rsidRDefault="00AF0EBF" w:rsidP="00AF0EBF">
      <w:pPr>
        <w:pStyle w:val="11"/>
        <w:spacing w:line="360" w:lineRule="auto"/>
        <w:ind w:left="-2" w:firstLineChars="0" w:firstLine="0"/>
        <w:rPr>
          <w:rFonts w:ascii="Times New Roman" w:hAnsi="Times New Roman"/>
          <w:sz w:val="24"/>
          <w:szCs w:val="24"/>
        </w:rPr>
      </w:pPr>
    </w:p>
    <w:p w:rsidR="00002664" w:rsidRPr="00AF0EBF" w:rsidRDefault="00002664" w:rsidP="00AF0EBF">
      <w:pPr>
        <w:pStyle w:val="11"/>
        <w:numPr>
          <w:ilvl w:val="0"/>
          <w:numId w:val="29"/>
        </w:numPr>
        <w:spacing w:line="360" w:lineRule="auto"/>
        <w:ind w:leftChars="-202" w:left="0" w:hangingChars="176" w:hanging="424"/>
        <w:rPr>
          <w:rFonts w:ascii="Times New Roman" w:hAnsi="Times New Roman"/>
          <w:b/>
          <w:sz w:val="24"/>
          <w:szCs w:val="24"/>
        </w:rPr>
      </w:pPr>
      <w:r w:rsidRPr="00AF0EBF">
        <w:rPr>
          <w:rFonts w:ascii="Times New Roman" w:hAnsi="宋体"/>
          <w:b/>
          <w:sz w:val="24"/>
          <w:szCs w:val="24"/>
        </w:rPr>
        <w:t>领导交办的其他工作</w:t>
      </w:r>
    </w:p>
    <w:p w:rsidR="00002664" w:rsidRPr="00AF0EBF" w:rsidRDefault="00002664" w:rsidP="00AF0EBF">
      <w:pPr>
        <w:pStyle w:val="11"/>
        <w:numPr>
          <w:ilvl w:val="1"/>
          <w:numId w:val="29"/>
        </w:numPr>
        <w:spacing w:line="360" w:lineRule="auto"/>
        <w:ind w:leftChars="-202" w:left="-2" w:hangingChars="176" w:hanging="422"/>
        <w:rPr>
          <w:rFonts w:ascii="Times New Roman" w:hAnsi="Times New Roman"/>
          <w:sz w:val="24"/>
          <w:szCs w:val="24"/>
        </w:rPr>
      </w:pPr>
      <w:r w:rsidRPr="00AF0EBF">
        <w:rPr>
          <w:rFonts w:ascii="Times New Roman" w:hAnsi="宋体"/>
          <w:sz w:val="24"/>
          <w:szCs w:val="24"/>
        </w:rPr>
        <w:t>认真、及时完成领导交办的其他工作</w:t>
      </w:r>
      <w:r w:rsidR="00AF0EBF" w:rsidRPr="00AF0EBF">
        <w:rPr>
          <w:rFonts w:ascii="Times New Roman" w:hAnsi="宋体"/>
          <w:sz w:val="24"/>
          <w:szCs w:val="24"/>
        </w:rPr>
        <w:t>。</w:t>
      </w:r>
    </w:p>
    <w:p w:rsidR="00002664" w:rsidRPr="00AF0EBF" w:rsidRDefault="00002664" w:rsidP="00AF0EBF">
      <w:pPr>
        <w:pStyle w:val="a7"/>
        <w:spacing w:line="360" w:lineRule="auto"/>
        <w:ind w:leftChars="-202" w:left="-54" w:rightChars="-297" w:right="-624" w:hangingChars="176" w:hanging="370"/>
        <w:rPr>
          <w:rFonts w:ascii="Times New Roman" w:hAnsi="Times New Roman" w:cs="Times New Roman"/>
          <w:szCs w:val="21"/>
        </w:rPr>
      </w:pPr>
    </w:p>
    <w:sectPr w:rsidR="00002664" w:rsidRPr="00AF0EBF" w:rsidSect="000E4CB3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193" w:rsidRDefault="00161193" w:rsidP="00DC7570">
      <w:r>
        <w:separator/>
      </w:r>
    </w:p>
  </w:endnote>
  <w:endnote w:type="continuationSeparator" w:id="1">
    <w:p w:rsidR="00161193" w:rsidRDefault="00161193" w:rsidP="00DC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B7" w:rsidRDefault="0043556D" w:rsidP="00735DB7">
    <w:pPr>
      <w:pBdr>
        <w:top w:val="single" w:sz="4" w:space="1" w:color="auto"/>
      </w:pBdr>
      <w:ind w:leftChars="-404" w:left="-848" w:rightChars="-500" w:right="-1050"/>
      <w:jc w:val="left"/>
      <w:rPr>
        <w:rFonts w:asciiTheme="minorEastAsia" w:hAnsiTheme="minorEastAsia"/>
        <w:b/>
        <w:szCs w:val="18"/>
      </w:rPr>
    </w:pPr>
    <w:r w:rsidRPr="0043556D">
      <w:rPr>
        <w:rFonts w:asciiTheme="minorEastAsia" w:hAnsiTheme="minorEastAsia" w:hint="eastAsia"/>
        <w:b/>
        <w:noProof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1072515</wp:posOffset>
          </wp:positionV>
          <wp:extent cx="7581900" cy="247650"/>
          <wp:effectExtent l="19050" t="0" r="0" b="0"/>
          <wp:wrapNone/>
          <wp:docPr id="2" name="图片 1" descr="147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9E3" w:rsidRPr="00EA09E3">
      <w:rPr>
        <w:rFonts w:asciiTheme="minorEastAsia" w:hAnsiTheme="minorEastAsia"/>
        <w:noProof/>
        <w:sz w:val="20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99.5pt;margin-top:-27.3pt;width:88.75pt;height:110.25pt;z-index:251658240;mso-position-horizontal-relative:text;mso-position-vertical-relative:text;mso-width-relative:margin;mso-height-relative:margin" stroked="f">
          <v:textbox style="mso-next-textbox:#_x0000_s2053">
            <w:txbxContent>
              <w:p w:rsidR="000E4CB3" w:rsidRDefault="000E4CB3" w:rsidP="000E4CB3">
                <w:pPr>
                  <w:jc w:val="center"/>
                  <w:rPr>
                    <w:rFonts w:asciiTheme="minorEastAsia" w:hAnsiTheme="minorEastAsia"/>
                    <w:b/>
                    <w:sz w:val="20"/>
                    <w:szCs w:val="18"/>
                  </w:rPr>
                </w:pPr>
                <w:r w:rsidRPr="00735DB7">
                  <w:rPr>
                    <w:rFonts w:asciiTheme="minorEastAsia" w:hAnsiTheme="minorEastAsia" w:hint="eastAsia"/>
                    <w:b/>
                    <w:sz w:val="20"/>
                    <w:szCs w:val="18"/>
                  </w:rPr>
                  <w:t>扫一扫</w:t>
                </w:r>
              </w:p>
              <w:p w:rsidR="000E4CB3" w:rsidRDefault="000E4CB3" w:rsidP="000E4CB3">
                <w:pPr>
                  <w:jc w:val="center"/>
                  <w:rPr>
                    <w:rFonts w:asciiTheme="minorEastAsia" w:hAnsiTheme="minorEastAsia"/>
                    <w:b/>
                    <w:sz w:val="20"/>
                    <w:szCs w:val="18"/>
                  </w:rPr>
                </w:pPr>
                <w:r w:rsidRPr="00735DB7">
                  <w:rPr>
                    <w:rFonts w:asciiTheme="minorEastAsia" w:hAnsiTheme="minorEastAsia" w:hint="eastAsia"/>
                    <w:b/>
                    <w:sz w:val="20"/>
                    <w:szCs w:val="18"/>
                  </w:rPr>
                  <w:t>关注官方微信</w:t>
                </w:r>
              </w:p>
              <w:p w:rsidR="000E4CB3" w:rsidRDefault="000E4CB3" w:rsidP="000E4CB3">
                <w:pPr>
                  <w:jc w:val="center"/>
                </w:pPr>
                <w:r w:rsidRPr="00735DB7">
                  <w:rPr>
                    <w:rFonts w:asciiTheme="minorEastAsia" w:hAnsiTheme="minorEastAsia" w:hint="eastAsia"/>
                    <w:b/>
                    <w:noProof/>
                    <w:sz w:val="20"/>
                    <w:szCs w:val="18"/>
                  </w:rPr>
                  <w:drawing>
                    <wp:inline distT="0" distB="0" distL="0" distR="0">
                      <wp:extent cx="771525" cy="771525"/>
                      <wp:effectExtent l="19050" t="0" r="9525" b="0"/>
                      <wp:docPr id="42" name="图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0161124163538_38055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771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35DB7" w:rsidRPr="00735DB7">
      <w:rPr>
        <w:rFonts w:asciiTheme="minorEastAsia" w:hAnsiTheme="minorEastAsia" w:hint="eastAsia"/>
        <w:b/>
        <w:szCs w:val="18"/>
      </w:rPr>
      <w:t>联系我们</w:t>
    </w:r>
    <w:r w:rsidR="00735DB7">
      <w:rPr>
        <w:rFonts w:asciiTheme="minorEastAsia" w:hAnsiTheme="minorEastAsia" w:hint="eastAsia"/>
        <w:b/>
        <w:szCs w:val="18"/>
      </w:rPr>
      <w:t>：</w:t>
    </w:r>
  </w:p>
  <w:p w:rsidR="00735DB7" w:rsidRPr="00735DB7" w:rsidRDefault="00735DB7" w:rsidP="00735DB7">
    <w:pPr>
      <w:ind w:leftChars="-404" w:left="-848" w:rightChars="-500" w:right="-1050"/>
      <w:jc w:val="left"/>
      <w:rPr>
        <w:rFonts w:asciiTheme="minorEastAsia" w:hAnsiTheme="minorEastAsia"/>
        <w:b/>
        <w:sz w:val="20"/>
        <w:szCs w:val="18"/>
      </w:rPr>
    </w:pPr>
  </w:p>
  <w:p w:rsidR="000E4CB3" w:rsidRDefault="00735DB7" w:rsidP="00735DB7">
    <w:pPr>
      <w:ind w:leftChars="-404" w:left="-848" w:rightChars="-500" w:right="-1050"/>
      <w:jc w:val="left"/>
      <w:rPr>
        <w:rFonts w:asciiTheme="minorEastAsia" w:hAnsiTheme="minorEastAsia"/>
        <w:sz w:val="20"/>
        <w:szCs w:val="18"/>
      </w:rPr>
    </w:pPr>
    <w:r w:rsidRPr="00735DB7">
      <w:rPr>
        <w:rFonts w:asciiTheme="minorEastAsia" w:hAnsiTheme="minorEastAsia" w:hint="eastAsia"/>
        <w:sz w:val="20"/>
        <w:szCs w:val="18"/>
      </w:rPr>
      <w:t>公司地址：</w:t>
    </w:r>
    <w:r w:rsidR="00DC7570" w:rsidRPr="00735DB7">
      <w:rPr>
        <w:rFonts w:asciiTheme="minorEastAsia" w:hAnsiTheme="minorEastAsia" w:hint="eastAsia"/>
        <w:sz w:val="20"/>
        <w:szCs w:val="18"/>
      </w:rPr>
      <w:t>吉林省长春市双阳经济开发延寿路4号</w:t>
    </w:r>
    <w:r>
      <w:rPr>
        <w:rFonts w:asciiTheme="minorEastAsia" w:hAnsiTheme="minorEastAsia" w:hint="eastAsia"/>
        <w:sz w:val="20"/>
        <w:szCs w:val="18"/>
      </w:rPr>
      <w:t xml:space="preserve">   公司</w:t>
    </w:r>
    <w:r w:rsidRPr="00735DB7">
      <w:rPr>
        <w:rFonts w:asciiTheme="minorEastAsia" w:hAnsiTheme="minorEastAsia" w:hint="eastAsia"/>
        <w:sz w:val="20"/>
        <w:szCs w:val="18"/>
      </w:rPr>
      <w:t>网址：</w:t>
    </w:r>
    <w:r w:rsidR="000E4CB3" w:rsidRPr="000E4CB3">
      <w:rPr>
        <w:rFonts w:asciiTheme="minorEastAsia" w:hAnsiTheme="minorEastAsia"/>
        <w:sz w:val="20"/>
        <w:szCs w:val="18"/>
      </w:rPr>
      <w:t>http://www.jljgdq.cn</w:t>
    </w:r>
  </w:p>
  <w:p w:rsidR="00DC7570" w:rsidRPr="00735DB7" w:rsidRDefault="00735DB7" w:rsidP="00735DB7">
    <w:pPr>
      <w:ind w:leftChars="-404" w:left="-848" w:rightChars="-500" w:right="-1050"/>
      <w:jc w:val="left"/>
      <w:rPr>
        <w:rFonts w:asciiTheme="minorEastAsia" w:hAnsiTheme="minorEastAsia"/>
        <w:sz w:val="20"/>
        <w:szCs w:val="18"/>
      </w:rPr>
    </w:pPr>
    <w:r>
      <w:rPr>
        <w:rFonts w:asciiTheme="minorEastAsia" w:hAnsiTheme="minorEastAsia"/>
        <w:sz w:val="20"/>
        <w:szCs w:val="18"/>
      </w:rPr>
      <w:t>招聘</w:t>
    </w:r>
    <w:r w:rsidRPr="00735DB7">
      <w:rPr>
        <w:rFonts w:asciiTheme="minorEastAsia" w:hAnsiTheme="minorEastAsia"/>
        <w:sz w:val="20"/>
        <w:szCs w:val="18"/>
      </w:rPr>
      <w:t>电话：</w:t>
    </w:r>
    <w:r w:rsidRPr="00735DB7">
      <w:rPr>
        <w:rFonts w:asciiTheme="minorEastAsia" w:hAnsiTheme="minorEastAsia" w:hint="eastAsia"/>
        <w:sz w:val="20"/>
        <w:szCs w:val="18"/>
      </w:rPr>
      <w:t xml:space="preserve">0431-87158111    </w:t>
    </w:r>
    <w:r>
      <w:rPr>
        <w:rFonts w:asciiTheme="minorEastAsia" w:hAnsiTheme="minorEastAsia" w:hint="eastAsia"/>
        <w:sz w:val="20"/>
        <w:szCs w:val="18"/>
      </w:rPr>
      <w:t xml:space="preserve">                    招聘</w:t>
    </w:r>
    <w:r w:rsidRPr="00735DB7">
      <w:rPr>
        <w:rFonts w:asciiTheme="minorEastAsia" w:hAnsiTheme="minorEastAsia" w:hint="eastAsia"/>
        <w:sz w:val="20"/>
        <w:szCs w:val="18"/>
      </w:rPr>
      <w:t>邮箱：</w:t>
    </w:r>
    <w:hyperlink r:id="rId3" w:history="1">
      <w:r w:rsidRPr="00735DB7">
        <w:rPr>
          <w:rFonts w:asciiTheme="minorEastAsia" w:hAnsiTheme="minorEastAsia"/>
          <w:sz w:val="20"/>
          <w:szCs w:val="18"/>
        </w:rPr>
        <w:t>renliziyuan@jljgdq.cn</w:t>
      </w:r>
    </w:hyperlink>
    <w:r w:rsidRPr="00735DB7">
      <w:rPr>
        <w:rFonts w:asciiTheme="minorEastAsia" w:hAnsiTheme="minorEastAsia"/>
        <w:sz w:val="20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193" w:rsidRDefault="00161193" w:rsidP="00DC7570">
      <w:r>
        <w:separator/>
      </w:r>
    </w:p>
  </w:footnote>
  <w:footnote w:type="continuationSeparator" w:id="1">
    <w:p w:rsidR="00161193" w:rsidRDefault="00161193" w:rsidP="00DC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70" w:rsidRPr="000E4CB3" w:rsidRDefault="0043556D" w:rsidP="00795DA9">
    <w:pPr>
      <w:pStyle w:val="a3"/>
      <w:pBdr>
        <w:bottom w:val="single" w:sz="4" w:space="1" w:color="auto"/>
      </w:pBdr>
      <w:tabs>
        <w:tab w:val="clear" w:pos="8306"/>
        <w:tab w:val="right" w:pos="9498"/>
      </w:tabs>
      <w:ind w:leftChars="-406" w:left="-853" w:rightChars="-500" w:right="-1050"/>
      <w:jc w:val="right"/>
      <w:rPr>
        <w:rFonts w:ascii="华文中宋" w:eastAsia="华文中宋" w:hAnsi="华文中宋"/>
        <w:sz w:val="22"/>
      </w:rPr>
    </w:pPr>
    <w:r w:rsidRPr="0043556D">
      <w:rPr>
        <w:rFonts w:ascii="华文中宋" w:eastAsia="华文中宋" w:hAnsi="华文中宋"/>
        <w:noProof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-197485</wp:posOffset>
          </wp:positionV>
          <wp:extent cx="1247775" cy="381000"/>
          <wp:effectExtent l="19050" t="0" r="9525" b="0"/>
          <wp:wrapNone/>
          <wp:docPr id="1" name="图片 0" descr="金冠标志矢量文件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金冠标志矢量文件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570" w:rsidRPr="000E4CB3">
      <w:rPr>
        <w:rFonts w:ascii="华文中宋" w:eastAsia="华文中宋" w:hAnsi="华文中宋"/>
        <w:sz w:val="22"/>
      </w:rPr>
      <w:t>金冠电气</w:t>
    </w:r>
    <w:r w:rsidR="00795DA9" w:rsidRPr="000E4CB3">
      <w:rPr>
        <w:rFonts w:ascii="华文中宋" w:eastAsia="华文中宋" w:hAnsi="华文中宋"/>
        <w:sz w:val="22"/>
      </w:rPr>
      <w:t>—</w:t>
    </w:r>
    <w:r w:rsidR="00DC7570" w:rsidRPr="000E4CB3">
      <w:rPr>
        <w:rFonts w:ascii="华文中宋" w:eastAsia="华文中宋" w:hAnsi="华文中宋"/>
        <w:sz w:val="22"/>
      </w:rPr>
      <w:t>社会招聘</w:t>
    </w:r>
  </w:p>
  <w:p w:rsidR="00795DA9" w:rsidRPr="00795DA9" w:rsidRDefault="00795DA9" w:rsidP="00795DA9">
    <w:pPr>
      <w:pStyle w:val="a3"/>
      <w:pBdr>
        <w:bottom w:val="single" w:sz="4" w:space="1" w:color="auto"/>
      </w:pBdr>
      <w:tabs>
        <w:tab w:val="clear" w:pos="8306"/>
        <w:tab w:val="right" w:pos="9498"/>
      </w:tabs>
      <w:ind w:leftChars="-406" w:left="-853" w:rightChars="-500" w:right="-1050"/>
      <w:jc w:val="right"/>
      <w:rPr>
        <w:rFonts w:ascii="华文中宋" w:eastAsia="华文中宋" w:hAnsi="华文中宋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B3" w:rsidRDefault="000E4CB3" w:rsidP="000E4CB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5E"/>
    <w:multiLevelType w:val="hybridMultilevel"/>
    <w:tmpl w:val="E646C052"/>
    <w:lvl w:ilvl="0" w:tplc="B44ECA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625F92"/>
    <w:multiLevelType w:val="hybridMultilevel"/>
    <w:tmpl w:val="3F90F5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9B6407"/>
    <w:multiLevelType w:val="hybridMultilevel"/>
    <w:tmpl w:val="0D6C6C1E"/>
    <w:lvl w:ilvl="0" w:tplc="04090011">
      <w:start w:val="1"/>
      <w:numFmt w:val="decimal"/>
      <w:lvlText w:val="%1)"/>
      <w:lvlJc w:val="left"/>
      <w:pPr>
        <w:ind w:left="6" w:hanging="420"/>
      </w:p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3">
    <w:nsid w:val="0DA80CF6"/>
    <w:multiLevelType w:val="hybridMultilevel"/>
    <w:tmpl w:val="BEDC766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005458"/>
    <w:multiLevelType w:val="hybridMultilevel"/>
    <w:tmpl w:val="3B18727C"/>
    <w:lvl w:ilvl="0" w:tplc="5DC84592">
      <w:start w:val="1"/>
      <w:numFmt w:val="decimal"/>
      <w:lvlText w:val="%1）"/>
      <w:lvlJc w:val="left"/>
      <w:pPr>
        <w:ind w:left="360" w:hanging="360"/>
      </w:pPr>
      <w:rPr>
        <w:rFonts w:ascii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0EA86E49"/>
    <w:multiLevelType w:val="multilevel"/>
    <w:tmpl w:val="0EA86E49"/>
    <w:lvl w:ilvl="0">
      <w:start w:val="1"/>
      <w:numFmt w:val="decimal"/>
      <w:lvlText w:val="%1．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1704DB"/>
    <w:multiLevelType w:val="hybridMultilevel"/>
    <w:tmpl w:val="0DE677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A606EE"/>
    <w:multiLevelType w:val="hybridMultilevel"/>
    <w:tmpl w:val="06CAE5D2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8">
    <w:nsid w:val="1B3C0EE9"/>
    <w:multiLevelType w:val="hybridMultilevel"/>
    <w:tmpl w:val="81D44A0C"/>
    <w:lvl w:ilvl="0" w:tplc="04090011">
      <w:start w:val="1"/>
      <w:numFmt w:val="decimal"/>
      <w:lvlText w:val="%1)"/>
      <w:lvlJc w:val="left"/>
      <w:pPr>
        <w:ind w:left="-355" w:hanging="420"/>
      </w:pPr>
    </w:lvl>
    <w:lvl w:ilvl="1" w:tplc="04090019" w:tentative="1">
      <w:start w:val="1"/>
      <w:numFmt w:val="lowerLetter"/>
      <w:lvlText w:val="%2)"/>
      <w:lvlJc w:val="left"/>
      <w:pPr>
        <w:ind w:left="65" w:hanging="420"/>
      </w:pPr>
    </w:lvl>
    <w:lvl w:ilvl="2" w:tplc="0409001B" w:tentative="1">
      <w:start w:val="1"/>
      <w:numFmt w:val="lowerRoman"/>
      <w:lvlText w:val="%3."/>
      <w:lvlJc w:val="right"/>
      <w:pPr>
        <w:ind w:left="485" w:hanging="420"/>
      </w:pPr>
    </w:lvl>
    <w:lvl w:ilvl="3" w:tplc="0409000F" w:tentative="1">
      <w:start w:val="1"/>
      <w:numFmt w:val="decimal"/>
      <w:lvlText w:val="%4."/>
      <w:lvlJc w:val="left"/>
      <w:pPr>
        <w:ind w:left="905" w:hanging="420"/>
      </w:pPr>
    </w:lvl>
    <w:lvl w:ilvl="4" w:tplc="04090019" w:tentative="1">
      <w:start w:val="1"/>
      <w:numFmt w:val="lowerLetter"/>
      <w:lvlText w:val="%5)"/>
      <w:lvlJc w:val="left"/>
      <w:pPr>
        <w:ind w:left="1325" w:hanging="420"/>
      </w:pPr>
    </w:lvl>
    <w:lvl w:ilvl="5" w:tplc="0409001B" w:tentative="1">
      <w:start w:val="1"/>
      <w:numFmt w:val="lowerRoman"/>
      <w:lvlText w:val="%6."/>
      <w:lvlJc w:val="right"/>
      <w:pPr>
        <w:ind w:left="1745" w:hanging="420"/>
      </w:pPr>
    </w:lvl>
    <w:lvl w:ilvl="6" w:tplc="0409000F" w:tentative="1">
      <w:start w:val="1"/>
      <w:numFmt w:val="decimal"/>
      <w:lvlText w:val="%7."/>
      <w:lvlJc w:val="left"/>
      <w:pPr>
        <w:ind w:left="2165" w:hanging="420"/>
      </w:pPr>
    </w:lvl>
    <w:lvl w:ilvl="7" w:tplc="04090019" w:tentative="1">
      <w:start w:val="1"/>
      <w:numFmt w:val="lowerLetter"/>
      <w:lvlText w:val="%8)"/>
      <w:lvlJc w:val="left"/>
      <w:pPr>
        <w:ind w:left="2585" w:hanging="420"/>
      </w:pPr>
    </w:lvl>
    <w:lvl w:ilvl="8" w:tplc="0409001B" w:tentative="1">
      <w:start w:val="1"/>
      <w:numFmt w:val="lowerRoman"/>
      <w:lvlText w:val="%9."/>
      <w:lvlJc w:val="right"/>
      <w:pPr>
        <w:ind w:left="3005" w:hanging="420"/>
      </w:pPr>
    </w:lvl>
  </w:abstractNum>
  <w:abstractNum w:abstractNumId="9">
    <w:nsid w:val="1EBB3339"/>
    <w:multiLevelType w:val="hybridMultilevel"/>
    <w:tmpl w:val="961C57A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018013A"/>
    <w:multiLevelType w:val="hybridMultilevel"/>
    <w:tmpl w:val="1068C5FA"/>
    <w:lvl w:ilvl="0" w:tplc="AC9EC7AE">
      <w:start w:val="1"/>
      <w:numFmt w:val="decimal"/>
      <w:lvlText w:val="%1）"/>
      <w:lvlJc w:val="left"/>
      <w:pPr>
        <w:ind w:left="72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22537F91"/>
    <w:multiLevelType w:val="multilevel"/>
    <w:tmpl w:val="22537F9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35813F4"/>
    <w:multiLevelType w:val="hybridMultilevel"/>
    <w:tmpl w:val="6C5A1A92"/>
    <w:lvl w:ilvl="0" w:tplc="402A0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240B22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08A5DC5"/>
    <w:multiLevelType w:val="hybridMultilevel"/>
    <w:tmpl w:val="48E03600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4">
    <w:nsid w:val="31722937"/>
    <w:multiLevelType w:val="hybridMultilevel"/>
    <w:tmpl w:val="2EE42FF2"/>
    <w:lvl w:ilvl="0" w:tplc="04090011">
      <w:start w:val="1"/>
      <w:numFmt w:val="decimal"/>
      <w:lvlText w:val="%1)"/>
      <w:lvlJc w:val="left"/>
      <w:pPr>
        <w:ind w:left="-270" w:hanging="420"/>
      </w:pPr>
    </w:lvl>
    <w:lvl w:ilvl="1" w:tplc="04090019" w:tentative="1">
      <w:start w:val="1"/>
      <w:numFmt w:val="lowerLetter"/>
      <w:lvlText w:val="%2)"/>
      <w:lvlJc w:val="left"/>
      <w:pPr>
        <w:ind w:left="150" w:hanging="420"/>
      </w:pPr>
    </w:lvl>
    <w:lvl w:ilvl="2" w:tplc="0409001B" w:tentative="1">
      <w:start w:val="1"/>
      <w:numFmt w:val="lowerRoman"/>
      <w:lvlText w:val="%3."/>
      <w:lvlJc w:val="right"/>
      <w:pPr>
        <w:ind w:left="570" w:hanging="420"/>
      </w:pPr>
    </w:lvl>
    <w:lvl w:ilvl="3" w:tplc="0409000F" w:tentative="1">
      <w:start w:val="1"/>
      <w:numFmt w:val="decimal"/>
      <w:lvlText w:val="%4."/>
      <w:lvlJc w:val="left"/>
      <w:pPr>
        <w:ind w:left="990" w:hanging="420"/>
      </w:pPr>
    </w:lvl>
    <w:lvl w:ilvl="4" w:tplc="04090019" w:tentative="1">
      <w:start w:val="1"/>
      <w:numFmt w:val="lowerLetter"/>
      <w:lvlText w:val="%5)"/>
      <w:lvlJc w:val="left"/>
      <w:pPr>
        <w:ind w:left="1410" w:hanging="420"/>
      </w:pPr>
    </w:lvl>
    <w:lvl w:ilvl="5" w:tplc="0409001B" w:tentative="1">
      <w:start w:val="1"/>
      <w:numFmt w:val="lowerRoman"/>
      <w:lvlText w:val="%6."/>
      <w:lvlJc w:val="right"/>
      <w:pPr>
        <w:ind w:left="1830" w:hanging="420"/>
      </w:pPr>
    </w:lvl>
    <w:lvl w:ilvl="6" w:tplc="0409000F" w:tentative="1">
      <w:start w:val="1"/>
      <w:numFmt w:val="decimal"/>
      <w:lvlText w:val="%7."/>
      <w:lvlJc w:val="left"/>
      <w:pPr>
        <w:ind w:left="2250" w:hanging="420"/>
      </w:pPr>
    </w:lvl>
    <w:lvl w:ilvl="7" w:tplc="04090019" w:tentative="1">
      <w:start w:val="1"/>
      <w:numFmt w:val="lowerLetter"/>
      <w:lvlText w:val="%8)"/>
      <w:lvlJc w:val="left"/>
      <w:pPr>
        <w:ind w:left="2670" w:hanging="420"/>
      </w:pPr>
    </w:lvl>
    <w:lvl w:ilvl="8" w:tplc="0409001B" w:tentative="1">
      <w:start w:val="1"/>
      <w:numFmt w:val="lowerRoman"/>
      <w:lvlText w:val="%9."/>
      <w:lvlJc w:val="right"/>
      <w:pPr>
        <w:ind w:left="3090" w:hanging="420"/>
      </w:pPr>
    </w:lvl>
  </w:abstractNum>
  <w:abstractNum w:abstractNumId="15">
    <w:nsid w:val="357910E8"/>
    <w:multiLevelType w:val="hybridMultilevel"/>
    <w:tmpl w:val="804C8C14"/>
    <w:lvl w:ilvl="0" w:tplc="04090011">
      <w:start w:val="1"/>
      <w:numFmt w:val="decimal"/>
      <w:lvlText w:val="%1)"/>
      <w:lvlJc w:val="left"/>
      <w:pPr>
        <w:ind w:left="21" w:hanging="420"/>
      </w:pPr>
    </w:lvl>
    <w:lvl w:ilvl="1" w:tplc="04090019" w:tentative="1">
      <w:start w:val="1"/>
      <w:numFmt w:val="lowerLetter"/>
      <w:lvlText w:val="%2)"/>
      <w:lvlJc w:val="left"/>
      <w:pPr>
        <w:ind w:left="441" w:hanging="420"/>
      </w:pPr>
    </w:lvl>
    <w:lvl w:ilvl="2" w:tplc="0409001B" w:tentative="1">
      <w:start w:val="1"/>
      <w:numFmt w:val="lowerRoman"/>
      <w:lvlText w:val="%3."/>
      <w:lvlJc w:val="right"/>
      <w:pPr>
        <w:ind w:left="861" w:hanging="420"/>
      </w:pPr>
    </w:lvl>
    <w:lvl w:ilvl="3" w:tplc="0409000F" w:tentative="1">
      <w:start w:val="1"/>
      <w:numFmt w:val="decimal"/>
      <w:lvlText w:val="%4."/>
      <w:lvlJc w:val="left"/>
      <w:pPr>
        <w:ind w:left="1281" w:hanging="420"/>
      </w:pPr>
    </w:lvl>
    <w:lvl w:ilvl="4" w:tplc="04090019" w:tentative="1">
      <w:start w:val="1"/>
      <w:numFmt w:val="lowerLetter"/>
      <w:lvlText w:val="%5)"/>
      <w:lvlJc w:val="left"/>
      <w:pPr>
        <w:ind w:left="1701" w:hanging="420"/>
      </w:pPr>
    </w:lvl>
    <w:lvl w:ilvl="5" w:tplc="0409001B" w:tentative="1">
      <w:start w:val="1"/>
      <w:numFmt w:val="lowerRoman"/>
      <w:lvlText w:val="%6."/>
      <w:lvlJc w:val="right"/>
      <w:pPr>
        <w:ind w:left="2121" w:hanging="420"/>
      </w:pPr>
    </w:lvl>
    <w:lvl w:ilvl="6" w:tplc="0409000F" w:tentative="1">
      <w:start w:val="1"/>
      <w:numFmt w:val="decimal"/>
      <w:lvlText w:val="%7."/>
      <w:lvlJc w:val="left"/>
      <w:pPr>
        <w:ind w:left="2541" w:hanging="420"/>
      </w:pPr>
    </w:lvl>
    <w:lvl w:ilvl="7" w:tplc="04090019" w:tentative="1">
      <w:start w:val="1"/>
      <w:numFmt w:val="lowerLetter"/>
      <w:lvlText w:val="%8)"/>
      <w:lvlJc w:val="left"/>
      <w:pPr>
        <w:ind w:left="2961" w:hanging="420"/>
      </w:pPr>
    </w:lvl>
    <w:lvl w:ilvl="8" w:tplc="0409001B" w:tentative="1">
      <w:start w:val="1"/>
      <w:numFmt w:val="lowerRoman"/>
      <w:lvlText w:val="%9."/>
      <w:lvlJc w:val="right"/>
      <w:pPr>
        <w:ind w:left="3381" w:hanging="420"/>
      </w:pPr>
    </w:lvl>
  </w:abstractNum>
  <w:abstractNum w:abstractNumId="16">
    <w:nsid w:val="39EE2FA2"/>
    <w:multiLevelType w:val="hybridMultilevel"/>
    <w:tmpl w:val="E1D66214"/>
    <w:lvl w:ilvl="0" w:tplc="B34856BC">
      <w:start w:val="7"/>
      <w:numFmt w:val="decimal"/>
      <w:lvlText w:val="%1）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7">
    <w:nsid w:val="3C8D2E09"/>
    <w:multiLevelType w:val="hybridMultilevel"/>
    <w:tmpl w:val="9F98FEA8"/>
    <w:lvl w:ilvl="0" w:tplc="654EBBA0">
      <w:start w:val="1"/>
      <w:numFmt w:val="japaneseCounting"/>
      <w:lvlText w:val="%1."/>
      <w:lvlJc w:val="left"/>
      <w:pPr>
        <w:ind w:left="-774" w:hanging="360"/>
      </w:pPr>
      <w:rPr>
        <w:rFonts w:hint="default"/>
      </w:rPr>
    </w:lvl>
    <w:lvl w:ilvl="1" w:tplc="D7EE44C0">
      <w:start w:val="1"/>
      <w:numFmt w:val="decimal"/>
      <w:lvlText w:val="%2）"/>
      <w:lvlJc w:val="left"/>
      <w:pPr>
        <w:ind w:left="-3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9" w:tentative="1">
      <w:start w:val="1"/>
      <w:numFmt w:val="lowerLetter"/>
      <w:lvlText w:val="%5)"/>
      <w:lvlJc w:val="left"/>
      <w:pPr>
        <w:ind w:left="966" w:hanging="420"/>
      </w:pPr>
    </w:lvl>
    <w:lvl w:ilvl="5" w:tplc="0409001B" w:tentative="1">
      <w:start w:val="1"/>
      <w:numFmt w:val="lowerRoman"/>
      <w:lvlText w:val="%6."/>
      <w:lvlJc w:val="righ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9" w:tentative="1">
      <w:start w:val="1"/>
      <w:numFmt w:val="lowerLetter"/>
      <w:lvlText w:val="%8)"/>
      <w:lvlJc w:val="left"/>
      <w:pPr>
        <w:ind w:left="2226" w:hanging="420"/>
      </w:pPr>
    </w:lvl>
    <w:lvl w:ilvl="8" w:tplc="0409001B" w:tentative="1">
      <w:start w:val="1"/>
      <w:numFmt w:val="lowerRoman"/>
      <w:lvlText w:val="%9."/>
      <w:lvlJc w:val="right"/>
      <w:pPr>
        <w:ind w:left="2646" w:hanging="420"/>
      </w:pPr>
    </w:lvl>
  </w:abstractNum>
  <w:abstractNum w:abstractNumId="18">
    <w:nsid w:val="4546460A"/>
    <w:multiLevelType w:val="hybridMultilevel"/>
    <w:tmpl w:val="395614D6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9">
    <w:nsid w:val="46655479"/>
    <w:multiLevelType w:val="hybridMultilevel"/>
    <w:tmpl w:val="1A8E16DC"/>
    <w:lvl w:ilvl="0" w:tplc="5A827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8A76EAF"/>
    <w:multiLevelType w:val="hybridMultilevel"/>
    <w:tmpl w:val="DE9E05A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8D01135"/>
    <w:multiLevelType w:val="hybridMultilevel"/>
    <w:tmpl w:val="D2D00C6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ED20CE9"/>
    <w:multiLevelType w:val="hybridMultilevel"/>
    <w:tmpl w:val="F2E6EE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1E045B5"/>
    <w:multiLevelType w:val="hybridMultilevel"/>
    <w:tmpl w:val="F5FC89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2D90672"/>
    <w:multiLevelType w:val="hybridMultilevel"/>
    <w:tmpl w:val="008A2688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5">
    <w:nsid w:val="53F64FC7"/>
    <w:multiLevelType w:val="hybridMultilevel"/>
    <w:tmpl w:val="17EE6160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6">
    <w:nsid w:val="58155352"/>
    <w:multiLevelType w:val="hybridMultilevel"/>
    <w:tmpl w:val="E9504830"/>
    <w:lvl w:ilvl="0" w:tplc="12FA664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>
    <w:nsid w:val="59027AA0"/>
    <w:multiLevelType w:val="hybridMultilevel"/>
    <w:tmpl w:val="4D3C75C0"/>
    <w:lvl w:ilvl="0" w:tplc="C986B35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A2924A9"/>
    <w:multiLevelType w:val="hybridMultilevel"/>
    <w:tmpl w:val="09FA07F0"/>
    <w:lvl w:ilvl="0" w:tplc="24C629EE">
      <w:start w:val="1"/>
      <w:numFmt w:val="decimal"/>
      <w:lvlText w:val="%1）"/>
      <w:lvlJc w:val="left"/>
      <w:pPr>
        <w:ind w:left="-54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29">
    <w:nsid w:val="5E19346E"/>
    <w:multiLevelType w:val="hybridMultilevel"/>
    <w:tmpl w:val="133425B6"/>
    <w:lvl w:ilvl="0" w:tplc="EA02D3D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30">
    <w:nsid w:val="63E04FED"/>
    <w:multiLevelType w:val="hybridMultilevel"/>
    <w:tmpl w:val="E2E29B2E"/>
    <w:lvl w:ilvl="0" w:tplc="286E7876">
      <w:start w:val="3"/>
      <w:numFmt w:val="decimal"/>
      <w:lvlText w:val="%1)"/>
      <w:lvlJc w:val="left"/>
      <w:pPr>
        <w:ind w:left="-54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31">
    <w:nsid w:val="72515281"/>
    <w:multiLevelType w:val="hybridMultilevel"/>
    <w:tmpl w:val="5E22D3E0"/>
    <w:lvl w:ilvl="0" w:tplc="BAB65854">
      <w:start w:val="1"/>
      <w:numFmt w:val="decimal"/>
      <w:lvlText w:val="%1）"/>
      <w:lvlJc w:val="left"/>
      <w:pPr>
        <w:ind w:left="360" w:hanging="360"/>
      </w:pPr>
      <w:rPr>
        <w:rFonts w:asciiTheme="minorEastAsia" w:hAnsiTheme="min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6E046F0"/>
    <w:multiLevelType w:val="hybridMultilevel"/>
    <w:tmpl w:val="5FC0AB12"/>
    <w:lvl w:ilvl="0" w:tplc="C986B35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C5C1A08"/>
    <w:multiLevelType w:val="hybridMultilevel"/>
    <w:tmpl w:val="060898E0"/>
    <w:lvl w:ilvl="0" w:tplc="424E2AFA">
      <w:start w:val="1"/>
      <w:numFmt w:val="decimal"/>
      <w:lvlText w:val="%1）"/>
      <w:lvlJc w:val="left"/>
      <w:pPr>
        <w:ind w:left="360" w:hanging="360"/>
      </w:pPr>
      <w:rPr>
        <w:rFonts w:ascii="宋体" w:hAnsi="宋体" w:cs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D2A769A"/>
    <w:multiLevelType w:val="hybridMultilevel"/>
    <w:tmpl w:val="D67E48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28"/>
  </w:num>
  <w:num w:numId="5">
    <w:abstractNumId w:val="30"/>
  </w:num>
  <w:num w:numId="6">
    <w:abstractNumId w:val="15"/>
  </w:num>
  <w:num w:numId="7">
    <w:abstractNumId w:val="2"/>
  </w:num>
  <w:num w:numId="8">
    <w:abstractNumId w:val="29"/>
  </w:num>
  <w:num w:numId="9">
    <w:abstractNumId w:val="9"/>
  </w:num>
  <w:num w:numId="10">
    <w:abstractNumId w:val="18"/>
  </w:num>
  <w:num w:numId="11">
    <w:abstractNumId w:val="32"/>
  </w:num>
  <w:num w:numId="12">
    <w:abstractNumId w:val="27"/>
  </w:num>
  <w:num w:numId="13">
    <w:abstractNumId w:val="16"/>
  </w:num>
  <w:num w:numId="14">
    <w:abstractNumId w:val="7"/>
  </w:num>
  <w:num w:numId="15">
    <w:abstractNumId w:val="25"/>
  </w:num>
  <w:num w:numId="16">
    <w:abstractNumId w:val="34"/>
  </w:num>
  <w:num w:numId="17">
    <w:abstractNumId w:val="14"/>
  </w:num>
  <w:num w:numId="18">
    <w:abstractNumId w:val="21"/>
  </w:num>
  <w:num w:numId="19">
    <w:abstractNumId w:val="1"/>
  </w:num>
  <w:num w:numId="20">
    <w:abstractNumId w:val="0"/>
  </w:num>
  <w:num w:numId="21">
    <w:abstractNumId w:val="23"/>
  </w:num>
  <w:num w:numId="22">
    <w:abstractNumId w:val="8"/>
  </w:num>
  <w:num w:numId="23">
    <w:abstractNumId w:val="13"/>
  </w:num>
  <w:num w:numId="24">
    <w:abstractNumId w:val="6"/>
  </w:num>
  <w:num w:numId="25">
    <w:abstractNumId w:val="3"/>
  </w:num>
  <w:num w:numId="26">
    <w:abstractNumId w:val="20"/>
  </w:num>
  <w:num w:numId="27">
    <w:abstractNumId w:val="24"/>
  </w:num>
  <w:num w:numId="28">
    <w:abstractNumId w:val="33"/>
  </w:num>
  <w:num w:numId="29">
    <w:abstractNumId w:val="12"/>
  </w:num>
  <w:num w:numId="30">
    <w:abstractNumId w:val="31"/>
  </w:num>
  <w:num w:numId="31">
    <w:abstractNumId w:val="10"/>
  </w:num>
  <w:num w:numId="32">
    <w:abstractNumId w:val="26"/>
  </w:num>
  <w:num w:numId="33">
    <w:abstractNumId w:val="4"/>
  </w:num>
  <w:num w:numId="34">
    <w:abstractNumId w:val="5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570"/>
    <w:rsid w:val="00002664"/>
    <w:rsid w:val="00083D68"/>
    <w:rsid w:val="000C03E0"/>
    <w:rsid w:val="000E4CB3"/>
    <w:rsid w:val="00161193"/>
    <w:rsid w:val="001F3740"/>
    <w:rsid w:val="00201467"/>
    <w:rsid w:val="00295289"/>
    <w:rsid w:val="002D4C2A"/>
    <w:rsid w:val="002E1802"/>
    <w:rsid w:val="0033641C"/>
    <w:rsid w:val="00340B73"/>
    <w:rsid w:val="003B2735"/>
    <w:rsid w:val="0043556D"/>
    <w:rsid w:val="004571FF"/>
    <w:rsid w:val="004B3C4B"/>
    <w:rsid w:val="004F6D35"/>
    <w:rsid w:val="00662F2D"/>
    <w:rsid w:val="00712293"/>
    <w:rsid w:val="00735DB7"/>
    <w:rsid w:val="00777780"/>
    <w:rsid w:val="00795DA9"/>
    <w:rsid w:val="007B1920"/>
    <w:rsid w:val="007B1EED"/>
    <w:rsid w:val="00831821"/>
    <w:rsid w:val="009C209F"/>
    <w:rsid w:val="00AC39AE"/>
    <w:rsid w:val="00AF0EBF"/>
    <w:rsid w:val="00BC331D"/>
    <w:rsid w:val="00D536C0"/>
    <w:rsid w:val="00DC7570"/>
    <w:rsid w:val="00EA09E3"/>
    <w:rsid w:val="00EE77FF"/>
    <w:rsid w:val="00EF1523"/>
    <w:rsid w:val="00EF2CF9"/>
    <w:rsid w:val="00F6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5D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5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75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7570"/>
    <w:rPr>
      <w:sz w:val="18"/>
      <w:szCs w:val="18"/>
    </w:rPr>
  </w:style>
  <w:style w:type="character" w:styleId="a6">
    <w:name w:val="Hyperlink"/>
    <w:basedOn w:val="a0"/>
    <w:uiPriority w:val="99"/>
    <w:unhideWhenUsed/>
    <w:rsid w:val="00735D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5DB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95DA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95DA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95DA9"/>
  </w:style>
  <w:style w:type="paragraph" w:styleId="a8">
    <w:name w:val="No Spacing"/>
    <w:link w:val="Char2"/>
    <w:uiPriority w:val="1"/>
    <w:qFormat/>
    <w:rsid w:val="000E4CB3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0E4CB3"/>
    <w:rPr>
      <w:kern w:val="0"/>
      <w:sz w:val="22"/>
    </w:rPr>
  </w:style>
  <w:style w:type="paragraph" w:customStyle="1" w:styleId="11">
    <w:name w:val="列出段落1"/>
    <w:basedOn w:val="a"/>
    <w:rsid w:val="0000266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02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3305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89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557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1320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27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45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9880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75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73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8778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01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870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8707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47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316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4900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88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58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0274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39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79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259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08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liziyuan@jljgdq.cn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EAD4-8217-449A-89E5-02139B1D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田润</dc:creator>
  <cp:lastModifiedBy>YxbTianRun</cp:lastModifiedBy>
  <cp:revision>2</cp:revision>
  <dcterms:created xsi:type="dcterms:W3CDTF">2016-12-30T00:17:00Z</dcterms:created>
  <dcterms:modified xsi:type="dcterms:W3CDTF">2016-12-30T00:17:00Z</dcterms:modified>
</cp:coreProperties>
</file>